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B644" w14:textId="181DD742" w:rsidR="004F4F4A" w:rsidRPr="007D1977" w:rsidRDefault="53389CB9" w:rsidP="1B128EB8">
      <w:pPr>
        <w:pStyle w:val="NoSpacing"/>
        <w:rPr>
          <w:rFonts w:ascii="Apercu Light" w:eastAsiaTheme="majorEastAsia" w:hAnsi="Apercu Light" w:cs="Arial"/>
          <w:b/>
          <w:bCs/>
          <w:sz w:val="40"/>
          <w:szCs w:val="40"/>
        </w:rPr>
      </w:pPr>
      <w:r w:rsidRPr="1B128EB8">
        <w:rPr>
          <w:rFonts w:ascii="Apercu Light" w:eastAsiaTheme="majorEastAsia" w:hAnsi="Apercu Light" w:cs="Arial"/>
          <w:b/>
          <w:bCs/>
          <w:sz w:val="40"/>
          <w:szCs w:val="40"/>
        </w:rPr>
        <w:t>Service Delivery Officer</w:t>
      </w:r>
      <w:r w:rsidR="00446CCD" w:rsidRPr="1B128EB8">
        <w:rPr>
          <w:rFonts w:ascii="Apercu Light" w:eastAsiaTheme="majorEastAsia" w:hAnsi="Apercu Light" w:cs="Arial"/>
          <w:b/>
          <w:bCs/>
          <w:sz w:val="40"/>
          <w:szCs w:val="40"/>
        </w:rPr>
        <w:t xml:space="preserve"> – Musicians’ Wellbeing </w:t>
      </w:r>
    </w:p>
    <w:p w14:paraId="00CB0192" w14:textId="77777777" w:rsidR="002726D7" w:rsidRDefault="002726D7" w:rsidP="00B30C39">
      <w:pPr>
        <w:pStyle w:val="NoSpacing"/>
        <w:rPr>
          <w:rFonts w:ascii="Apercu Light" w:hAnsi="Apercu Light" w:cs="Arial"/>
          <w:b/>
          <w:bCs/>
        </w:rPr>
      </w:pPr>
    </w:p>
    <w:p w14:paraId="5198D22A" w14:textId="2EF17966" w:rsidR="009947A2" w:rsidRPr="002726D7" w:rsidRDefault="002726D7" w:rsidP="00B30C39">
      <w:pPr>
        <w:pStyle w:val="NoSpacing"/>
        <w:rPr>
          <w:rFonts w:ascii="Apercu Light" w:hAnsi="Apercu Light" w:cs="Arial"/>
          <w:b/>
          <w:bCs/>
        </w:rPr>
      </w:pPr>
      <w:r w:rsidRPr="002726D7">
        <w:rPr>
          <w:rFonts w:ascii="Apercu Light" w:hAnsi="Apercu Light" w:cs="Arial"/>
          <w:b/>
          <w:bCs/>
        </w:rPr>
        <w:t xml:space="preserve">Role Purpose </w:t>
      </w:r>
    </w:p>
    <w:p w14:paraId="06216DD8" w14:textId="0767A365" w:rsidR="00DC4016" w:rsidRDefault="00DC4016" w:rsidP="1E1CAAAF">
      <w:pPr>
        <w:spacing w:line="240" w:lineRule="auto"/>
        <w:rPr>
          <w:rFonts w:ascii="Apercu Light" w:hAnsi="Apercu Light" w:cs="Arial"/>
          <w:color w:val="000000" w:themeColor="text1"/>
          <w:sz w:val="20"/>
          <w:szCs w:val="20"/>
          <w:lang w:val="en-US"/>
        </w:rPr>
      </w:pPr>
      <w:proofErr w:type="gramStart"/>
      <w:r>
        <w:rPr>
          <w:rFonts w:ascii="Apercu Light" w:hAnsi="Apercu Light" w:cs="Arial"/>
          <w:color w:val="000000" w:themeColor="text1"/>
          <w:sz w:val="20"/>
          <w:szCs w:val="20"/>
          <w:lang w:val="en-US"/>
        </w:rPr>
        <w:t>Help</w:t>
      </w:r>
      <w:proofErr w:type="gramEnd"/>
      <w:r>
        <w:rPr>
          <w:rFonts w:ascii="Apercu Light" w:hAnsi="Apercu Light" w:cs="Arial"/>
          <w:color w:val="000000" w:themeColor="text1"/>
          <w:sz w:val="20"/>
          <w:szCs w:val="20"/>
          <w:lang w:val="en-US"/>
        </w:rPr>
        <w:t xml:space="preserve"> Musicians’ physical and financial wellbeing support is at the heart of both our history and our current service model. This role exists to ensure </w:t>
      </w:r>
      <w:r w:rsidR="00DD5203">
        <w:rPr>
          <w:rFonts w:ascii="Apercu Light" w:hAnsi="Apercu Light" w:cs="Arial"/>
          <w:color w:val="000000" w:themeColor="text1"/>
          <w:sz w:val="20"/>
          <w:szCs w:val="20"/>
          <w:lang w:val="en-US"/>
        </w:rPr>
        <w:t xml:space="preserve">eligible </w:t>
      </w:r>
      <w:r>
        <w:rPr>
          <w:rFonts w:ascii="Apercu Light" w:hAnsi="Apercu Light" w:cs="Arial"/>
          <w:color w:val="000000" w:themeColor="text1"/>
          <w:sz w:val="20"/>
          <w:szCs w:val="20"/>
          <w:lang w:val="en-US"/>
        </w:rPr>
        <w:t xml:space="preserve">working and retired musicians who face health or financial challenges </w:t>
      </w:r>
      <w:r w:rsidR="00147D2F">
        <w:rPr>
          <w:rFonts w:ascii="Apercu Light" w:hAnsi="Apercu Light" w:cs="Arial"/>
          <w:color w:val="000000" w:themeColor="text1"/>
          <w:sz w:val="20"/>
          <w:szCs w:val="20"/>
          <w:lang w:val="en-US"/>
        </w:rPr>
        <w:t xml:space="preserve">can access </w:t>
      </w:r>
      <w:r w:rsidR="00DD5203">
        <w:rPr>
          <w:rFonts w:ascii="Apercu Light" w:hAnsi="Apercu Light" w:cs="Arial"/>
          <w:color w:val="000000" w:themeColor="text1"/>
          <w:sz w:val="20"/>
          <w:szCs w:val="20"/>
          <w:lang w:val="en-US"/>
        </w:rPr>
        <w:t>impactful</w:t>
      </w:r>
      <w:r w:rsidR="00147D2F">
        <w:rPr>
          <w:rFonts w:ascii="Apercu Light" w:hAnsi="Apercu Light" w:cs="Arial"/>
          <w:color w:val="000000" w:themeColor="text1"/>
          <w:sz w:val="20"/>
          <w:szCs w:val="20"/>
          <w:lang w:val="en-US"/>
        </w:rPr>
        <w:t xml:space="preserve"> support aligned to their individual </w:t>
      </w:r>
      <w:proofErr w:type="gramStart"/>
      <w:r w:rsidR="00147D2F">
        <w:rPr>
          <w:rFonts w:ascii="Apercu Light" w:hAnsi="Apercu Light" w:cs="Arial"/>
          <w:color w:val="000000" w:themeColor="text1"/>
          <w:sz w:val="20"/>
          <w:szCs w:val="20"/>
          <w:lang w:val="en-US"/>
        </w:rPr>
        <w:t>goals</w:t>
      </w:r>
      <w:proofErr w:type="gramEnd"/>
      <w:r w:rsidR="00147D2F">
        <w:rPr>
          <w:rFonts w:ascii="Apercu Light" w:hAnsi="Apercu Light" w:cs="Arial"/>
          <w:color w:val="000000" w:themeColor="text1"/>
          <w:sz w:val="20"/>
          <w:szCs w:val="20"/>
          <w:lang w:val="en-US"/>
        </w:rPr>
        <w:t xml:space="preserve"> </w:t>
      </w:r>
      <w:r w:rsidR="007F52C8">
        <w:rPr>
          <w:rFonts w:ascii="Apercu Light" w:hAnsi="Apercu Light" w:cs="Arial"/>
          <w:color w:val="000000" w:themeColor="text1"/>
          <w:sz w:val="20"/>
          <w:szCs w:val="20"/>
          <w:lang w:val="en-US"/>
        </w:rPr>
        <w:t xml:space="preserve">whether to return to creating and performing music as soon as possible, or wider goals such as re-connecting to music communities </w:t>
      </w:r>
      <w:proofErr w:type="gramStart"/>
      <w:r w:rsidR="007F52C8">
        <w:rPr>
          <w:rFonts w:ascii="Apercu Light" w:hAnsi="Apercu Light" w:cs="Arial"/>
          <w:color w:val="000000" w:themeColor="text1"/>
          <w:sz w:val="20"/>
          <w:szCs w:val="20"/>
          <w:lang w:val="en-US"/>
        </w:rPr>
        <w:t>at</w:t>
      </w:r>
      <w:proofErr w:type="gramEnd"/>
      <w:r w:rsidR="007F52C8">
        <w:rPr>
          <w:rFonts w:ascii="Apercu Light" w:hAnsi="Apercu Light" w:cs="Arial"/>
          <w:color w:val="000000" w:themeColor="text1"/>
          <w:sz w:val="20"/>
          <w:szCs w:val="20"/>
          <w:lang w:val="en-US"/>
        </w:rPr>
        <w:t xml:space="preserve"> later life. </w:t>
      </w:r>
      <w:r>
        <w:rPr>
          <w:rFonts w:ascii="Apercu Light" w:hAnsi="Apercu Light" w:cs="Arial"/>
          <w:color w:val="000000" w:themeColor="text1"/>
          <w:sz w:val="20"/>
          <w:szCs w:val="20"/>
          <w:lang w:val="en-US"/>
        </w:rPr>
        <w:t xml:space="preserve"> </w:t>
      </w:r>
    </w:p>
    <w:p w14:paraId="68B39977" w14:textId="4A7F02EA" w:rsidR="00C22C82" w:rsidRDefault="003307F5" w:rsidP="1E1CAAAF">
      <w:pPr>
        <w:spacing w:line="240" w:lineRule="auto"/>
        <w:rPr>
          <w:rFonts w:ascii="Apercu Light" w:hAnsi="Apercu Light" w:cs="Arial"/>
          <w:color w:val="000000" w:themeColor="text1"/>
          <w:sz w:val="20"/>
          <w:szCs w:val="20"/>
          <w:lang w:val="en-US"/>
        </w:rPr>
      </w:pPr>
      <w:r>
        <w:rPr>
          <w:rFonts w:ascii="Apercu Light" w:hAnsi="Apercu Light" w:cs="Arial"/>
          <w:color w:val="000000" w:themeColor="text1"/>
          <w:sz w:val="20"/>
          <w:szCs w:val="20"/>
          <w:lang w:val="en-US"/>
        </w:rPr>
        <w:t xml:space="preserve">The </w:t>
      </w:r>
      <w:r w:rsidR="725A3269" w:rsidRPr="1B128EB8">
        <w:rPr>
          <w:rFonts w:ascii="Apercu Light" w:hAnsi="Apercu Light" w:cs="Arial"/>
          <w:color w:val="000000" w:themeColor="text1"/>
          <w:sz w:val="20"/>
          <w:szCs w:val="20"/>
          <w:lang w:val="en-US"/>
        </w:rPr>
        <w:t>SDO-Wellbeing role</w:t>
      </w:r>
      <w:r w:rsidR="007F52C8" w:rsidRPr="1B128EB8">
        <w:rPr>
          <w:rFonts w:ascii="Apercu Light" w:hAnsi="Apercu Light" w:cs="Arial"/>
          <w:color w:val="000000" w:themeColor="text1"/>
          <w:sz w:val="20"/>
          <w:szCs w:val="20"/>
          <w:lang w:val="en-US"/>
        </w:rPr>
        <w:t xml:space="preserve"> support</w:t>
      </w:r>
      <w:r w:rsidR="22756614" w:rsidRPr="1B128EB8">
        <w:rPr>
          <w:rFonts w:ascii="Apercu Light" w:hAnsi="Apercu Light" w:cs="Arial"/>
          <w:color w:val="000000" w:themeColor="text1"/>
          <w:sz w:val="20"/>
          <w:szCs w:val="20"/>
          <w:lang w:val="en-US"/>
        </w:rPr>
        <w:t>s</w:t>
      </w:r>
      <w:r w:rsidR="007F52C8" w:rsidRPr="1B128EB8">
        <w:rPr>
          <w:rFonts w:ascii="Apercu Light" w:hAnsi="Apercu Light" w:cs="Arial"/>
          <w:color w:val="000000" w:themeColor="text1"/>
          <w:sz w:val="20"/>
          <w:szCs w:val="20"/>
          <w:lang w:val="en-US"/>
        </w:rPr>
        <w:t xml:space="preserve"> working and retired musicians who </w:t>
      </w:r>
      <w:r w:rsidR="00003EB7">
        <w:rPr>
          <w:rFonts w:ascii="Apercu Light" w:hAnsi="Apercu Light" w:cs="Arial"/>
          <w:color w:val="000000" w:themeColor="text1"/>
          <w:sz w:val="20"/>
          <w:szCs w:val="20"/>
          <w:lang w:val="en-US"/>
        </w:rPr>
        <w:t xml:space="preserve">are facing </w:t>
      </w:r>
      <w:r>
        <w:rPr>
          <w:rFonts w:ascii="Apercu Light" w:hAnsi="Apercu Light" w:cs="Arial"/>
          <w:color w:val="000000" w:themeColor="text1"/>
          <w:sz w:val="20"/>
          <w:szCs w:val="20"/>
          <w:lang w:val="en-US"/>
        </w:rPr>
        <w:t xml:space="preserve">financial and physical wellbeing challenges who require wider support than a one-off grant. </w:t>
      </w:r>
      <w:r w:rsidR="0B2A97D8" w:rsidRPr="1B128EB8">
        <w:rPr>
          <w:rFonts w:ascii="Apercu Light" w:hAnsi="Apercu Light" w:cs="Arial"/>
          <w:color w:val="000000" w:themeColor="text1"/>
          <w:sz w:val="20"/>
          <w:szCs w:val="20"/>
          <w:lang w:val="en-US"/>
        </w:rPr>
        <w:t xml:space="preserve">The role </w:t>
      </w:r>
      <w:r w:rsidR="007F52C8" w:rsidRPr="1B128EB8">
        <w:rPr>
          <w:rFonts w:ascii="Apercu Light" w:hAnsi="Apercu Light" w:cs="Arial"/>
          <w:color w:val="000000" w:themeColor="text1"/>
          <w:sz w:val="20"/>
          <w:szCs w:val="20"/>
          <w:lang w:val="en-US"/>
        </w:rPr>
        <w:t>provide</w:t>
      </w:r>
      <w:r w:rsidR="0F24CD0E" w:rsidRPr="1B128EB8">
        <w:rPr>
          <w:rFonts w:ascii="Apercu Light" w:hAnsi="Apercu Light" w:cs="Arial"/>
          <w:color w:val="000000" w:themeColor="text1"/>
          <w:sz w:val="20"/>
          <w:szCs w:val="20"/>
          <w:lang w:val="en-US"/>
        </w:rPr>
        <w:t>s</w:t>
      </w:r>
      <w:r w:rsidR="007F52C8" w:rsidRPr="1B128EB8">
        <w:rPr>
          <w:rFonts w:ascii="Apercu Light" w:hAnsi="Apercu Light" w:cs="Arial"/>
          <w:color w:val="000000" w:themeColor="text1"/>
          <w:sz w:val="20"/>
          <w:szCs w:val="20"/>
          <w:lang w:val="en-US"/>
        </w:rPr>
        <w:t xml:space="preserve"> support within the charity’s eligibility and </w:t>
      </w:r>
      <w:proofErr w:type="gramStart"/>
      <w:r w:rsidR="007F52C8" w:rsidRPr="1B128EB8">
        <w:rPr>
          <w:rFonts w:ascii="Apercu Light" w:hAnsi="Apercu Light" w:cs="Arial"/>
          <w:color w:val="000000" w:themeColor="text1"/>
          <w:sz w:val="20"/>
          <w:szCs w:val="20"/>
          <w:lang w:val="en-US"/>
        </w:rPr>
        <w:t>wellbeing</w:t>
      </w:r>
      <w:proofErr w:type="gramEnd"/>
      <w:r w:rsidR="007F52C8" w:rsidRPr="1B128EB8">
        <w:rPr>
          <w:rFonts w:ascii="Apercu Light" w:hAnsi="Apercu Light" w:cs="Arial"/>
          <w:color w:val="000000" w:themeColor="text1"/>
          <w:sz w:val="20"/>
          <w:szCs w:val="20"/>
          <w:lang w:val="en-US"/>
        </w:rPr>
        <w:t xml:space="preserve"> case management guidelines and as such play</w:t>
      </w:r>
      <w:r w:rsidR="38A4768E" w:rsidRPr="1B128EB8">
        <w:rPr>
          <w:rFonts w:ascii="Apercu Light" w:hAnsi="Apercu Light" w:cs="Arial"/>
          <w:color w:val="000000" w:themeColor="text1"/>
          <w:sz w:val="20"/>
          <w:szCs w:val="20"/>
          <w:lang w:val="en-US"/>
        </w:rPr>
        <w:t>s</w:t>
      </w:r>
      <w:r w:rsidR="007F52C8" w:rsidRPr="1B128EB8">
        <w:rPr>
          <w:rFonts w:ascii="Apercu Light" w:hAnsi="Apercu Light" w:cs="Arial"/>
          <w:color w:val="000000" w:themeColor="text1"/>
          <w:sz w:val="20"/>
          <w:szCs w:val="20"/>
          <w:lang w:val="en-US"/>
        </w:rPr>
        <w:t xml:space="preserve"> a critical role in ensuring impactful use of our charitable resources. </w:t>
      </w:r>
      <w:proofErr w:type="gramStart"/>
      <w:r w:rsidR="216596AC" w:rsidRPr="1B128EB8">
        <w:rPr>
          <w:rFonts w:ascii="Apercu Light" w:hAnsi="Apercu Light" w:cs="Arial"/>
          <w:color w:val="000000" w:themeColor="text1"/>
          <w:sz w:val="20"/>
          <w:szCs w:val="20"/>
          <w:lang w:val="en-US"/>
        </w:rPr>
        <w:t>The</w:t>
      </w:r>
      <w:proofErr w:type="gramEnd"/>
      <w:r w:rsidR="216596AC" w:rsidRPr="1B128EB8">
        <w:rPr>
          <w:rFonts w:ascii="Apercu Light" w:hAnsi="Apercu Light" w:cs="Arial"/>
          <w:color w:val="000000" w:themeColor="text1"/>
          <w:sz w:val="20"/>
          <w:szCs w:val="20"/>
          <w:lang w:val="en-US"/>
        </w:rPr>
        <w:t xml:space="preserve"> role</w:t>
      </w:r>
      <w:r w:rsidR="007F52C8" w:rsidRPr="1B128EB8">
        <w:rPr>
          <w:rFonts w:ascii="Apercu Light" w:hAnsi="Apercu Light" w:cs="Arial"/>
          <w:color w:val="000000" w:themeColor="text1"/>
          <w:sz w:val="20"/>
          <w:szCs w:val="20"/>
          <w:lang w:val="en-US"/>
        </w:rPr>
        <w:t xml:space="preserve"> also </w:t>
      </w:r>
      <w:proofErr w:type="gramStart"/>
      <w:r w:rsidR="007F52C8" w:rsidRPr="1B128EB8">
        <w:rPr>
          <w:rFonts w:ascii="Apercu Light" w:hAnsi="Apercu Light" w:cs="Arial"/>
          <w:color w:val="000000" w:themeColor="text1"/>
          <w:sz w:val="20"/>
          <w:szCs w:val="20"/>
          <w:lang w:val="en-US"/>
        </w:rPr>
        <w:t>help</w:t>
      </w:r>
      <w:proofErr w:type="gramEnd"/>
      <w:r w:rsidR="007F52C8" w:rsidRPr="1B128EB8">
        <w:rPr>
          <w:rFonts w:ascii="Apercu Light" w:hAnsi="Apercu Light" w:cs="Arial"/>
          <w:color w:val="000000" w:themeColor="text1"/>
          <w:sz w:val="20"/>
          <w:szCs w:val="20"/>
          <w:lang w:val="en-US"/>
        </w:rPr>
        <w:t xml:space="preserve"> us operate</w:t>
      </w:r>
      <w:r w:rsidR="00891467">
        <w:rPr>
          <w:rFonts w:ascii="Apercu Light" w:hAnsi="Apercu Light" w:cs="Arial"/>
          <w:color w:val="000000" w:themeColor="text1"/>
          <w:sz w:val="20"/>
          <w:szCs w:val="20"/>
          <w:lang w:val="en-US"/>
        </w:rPr>
        <w:t xml:space="preserve"> impactfully across the services department</w:t>
      </w:r>
      <w:r w:rsidR="007F52C8" w:rsidRPr="1B128EB8">
        <w:rPr>
          <w:rFonts w:ascii="Apercu Light" w:hAnsi="Apercu Light" w:cs="Arial"/>
          <w:color w:val="000000" w:themeColor="text1"/>
          <w:sz w:val="20"/>
          <w:szCs w:val="20"/>
          <w:lang w:val="en-US"/>
        </w:rPr>
        <w:t xml:space="preserve">, </w:t>
      </w:r>
      <w:r w:rsidR="00891467">
        <w:rPr>
          <w:rFonts w:ascii="Apercu Light" w:hAnsi="Apercu Light" w:cs="Arial"/>
          <w:color w:val="000000" w:themeColor="text1"/>
          <w:sz w:val="20"/>
          <w:szCs w:val="20"/>
          <w:lang w:val="en-US"/>
        </w:rPr>
        <w:t xml:space="preserve">providing support within other areas of wellbeing services such as triaging </w:t>
      </w:r>
      <w:r w:rsidR="0087417F">
        <w:rPr>
          <w:rFonts w:ascii="Apercu Light" w:hAnsi="Apercu Light" w:cs="Arial"/>
          <w:color w:val="000000" w:themeColor="text1"/>
          <w:sz w:val="20"/>
          <w:szCs w:val="20"/>
          <w:lang w:val="en-US"/>
        </w:rPr>
        <w:t xml:space="preserve">and </w:t>
      </w:r>
      <w:r w:rsidR="007F52C8" w:rsidRPr="1B128EB8">
        <w:rPr>
          <w:rFonts w:ascii="Apercu Light" w:hAnsi="Apercu Light" w:cs="Arial"/>
          <w:color w:val="000000" w:themeColor="text1"/>
          <w:sz w:val="20"/>
          <w:szCs w:val="20"/>
          <w:lang w:val="en-US"/>
        </w:rPr>
        <w:t xml:space="preserve">contributing </w:t>
      </w:r>
      <w:r w:rsidR="00DD5203" w:rsidRPr="1B128EB8">
        <w:rPr>
          <w:rFonts w:ascii="Apercu Light" w:hAnsi="Apercu Light" w:cs="Arial"/>
          <w:color w:val="000000" w:themeColor="text1"/>
          <w:sz w:val="20"/>
          <w:szCs w:val="20"/>
          <w:lang w:val="en-US"/>
        </w:rPr>
        <w:t>flexib</w:t>
      </w:r>
      <w:r w:rsidR="00294BE4" w:rsidRPr="1B128EB8">
        <w:rPr>
          <w:rFonts w:ascii="Apercu Light" w:hAnsi="Apercu Light" w:cs="Arial"/>
          <w:color w:val="000000" w:themeColor="text1"/>
          <w:sz w:val="20"/>
          <w:szCs w:val="20"/>
          <w:lang w:val="en-US"/>
        </w:rPr>
        <w:t xml:space="preserve">ly </w:t>
      </w:r>
      <w:r w:rsidR="00DD5203" w:rsidRPr="1B128EB8">
        <w:rPr>
          <w:rFonts w:ascii="Apercu Light" w:hAnsi="Apercu Light" w:cs="Arial"/>
          <w:color w:val="000000" w:themeColor="text1"/>
          <w:sz w:val="20"/>
          <w:szCs w:val="20"/>
          <w:lang w:val="en-US"/>
        </w:rPr>
        <w:t xml:space="preserve">to high volume tasks in times of demand, to ensure that collectively the </w:t>
      </w:r>
      <w:r w:rsidR="00294BE4" w:rsidRPr="1B128EB8">
        <w:rPr>
          <w:rFonts w:ascii="Apercu Light" w:hAnsi="Apercu Light" w:cs="Arial"/>
          <w:color w:val="000000" w:themeColor="text1"/>
          <w:sz w:val="20"/>
          <w:szCs w:val="20"/>
          <w:lang w:val="en-US"/>
        </w:rPr>
        <w:t>department</w:t>
      </w:r>
      <w:r w:rsidR="00DD5203" w:rsidRPr="1B128EB8">
        <w:rPr>
          <w:rFonts w:ascii="Apercu Light" w:hAnsi="Apercu Light" w:cs="Arial"/>
          <w:color w:val="000000" w:themeColor="text1"/>
          <w:sz w:val="20"/>
          <w:szCs w:val="20"/>
          <w:lang w:val="en-US"/>
        </w:rPr>
        <w:t xml:space="preserve"> meets our service standards for </w:t>
      </w:r>
      <w:r w:rsidR="00294BE4" w:rsidRPr="1B128EB8">
        <w:rPr>
          <w:rFonts w:ascii="Apercu Light" w:hAnsi="Apercu Light" w:cs="Arial"/>
          <w:color w:val="000000" w:themeColor="text1"/>
          <w:sz w:val="20"/>
          <w:szCs w:val="20"/>
          <w:lang w:val="en-US"/>
        </w:rPr>
        <w:t xml:space="preserve">the </w:t>
      </w:r>
      <w:r w:rsidR="00DD5203" w:rsidRPr="1B128EB8">
        <w:rPr>
          <w:rFonts w:ascii="Apercu Light" w:hAnsi="Apercu Light" w:cs="Arial"/>
          <w:color w:val="000000" w:themeColor="text1"/>
          <w:sz w:val="20"/>
          <w:szCs w:val="20"/>
          <w:lang w:val="en-US"/>
        </w:rPr>
        <w:t xml:space="preserve">quality of experience we offer to musicians. </w:t>
      </w:r>
    </w:p>
    <w:p w14:paraId="5982D0B9" w14:textId="583CC0FB" w:rsidR="1E1CAAAF" w:rsidRDefault="00437B4B" w:rsidP="1E1CAAAF">
      <w:pPr>
        <w:spacing w:line="240" w:lineRule="auto"/>
        <w:rPr>
          <w:rFonts w:ascii="Apercu Light" w:hAnsi="Apercu Light" w:cs="Arial"/>
          <w:sz w:val="20"/>
          <w:szCs w:val="20"/>
          <w:lang w:val="en-US"/>
        </w:rPr>
      </w:pPr>
      <w:r w:rsidRPr="1B128EB8">
        <w:rPr>
          <w:rFonts w:ascii="Apercu Light" w:hAnsi="Apercu Light" w:cs="Arial"/>
          <w:b/>
          <w:bCs/>
          <w:sz w:val="20"/>
          <w:szCs w:val="20"/>
          <w:lang w:val="en-US"/>
        </w:rPr>
        <w:t>Report</w:t>
      </w:r>
      <w:r w:rsidR="00424795" w:rsidRPr="1B128EB8">
        <w:rPr>
          <w:rFonts w:ascii="Apercu Light" w:hAnsi="Apercu Light" w:cs="Arial"/>
          <w:b/>
          <w:bCs/>
          <w:sz w:val="20"/>
          <w:szCs w:val="20"/>
          <w:lang w:val="en-US"/>
        </w:rPr>
        <w:t>s</w:t>
      </w:r>
      <w:r w:rsidRPr="1B128EB8">
        <w:rPr>
          <w:rFonts w:ascii="Apercu Light" w:hAnsi="Apercu Light" w:cs="Arial"/>
          <w:b/>
          <w:bCs/>
          <w:sz w:val="20"/>
          <w:szCs w:val="20"/>
          <w:lang w:val="en-US"/>
        </w:rPr>
        <w:t xml:space="preserve"> to:</w:t>
      </w:r>
      <w:r w:rsidRPr="1B128EB8">
        <w:rPr>
          <w:rFonts w:ascii="Apercu Light" w:hAnsi="Apercu Light" w:cs="Arial"/>
          <w:sz w:val="20"/>
          <w:szCs w:val="20"/>
          <w:lang w:val="en-US"/>
        </w:rPr>
        <w:t xml:space="preserve"> </w:t>
      </w:r>
      <w:r w:rsidR="001937FB" w:rsidRPr="1B128EB8">
        <w:rPr>
          <w:rFonts w:ascii="Apercu Light" w:hAnsi="Apercu Light" w:cs="Arial"/>
          <w:sz w:val="20"/>
          <w:szCs w:val="20"/>
          <w:lang w:val="en-US"/>
        </w:rPr>
        <w:t xml:space="preserve">Senior Officer: </w:t>
      </w:r>
      <w:r w:rsidR="453E44F4" w:rsidRPr="1B128EB8">
        <w:rPr>
          <w:rFonts w:ascii="Apercu Light" w:hAnsi="Apercu Light" w:cs="Arial"/>
          <w:sz w:val="20"/>
          <w:szCs w:val="20"/>
          <w:lang w:val="en-US"/>
        </w:rPr>
        <w:t>Wellbeing (Working and Retired)</w:t>
      </w:r>
    </w:p>
    <w:p w14:paraId="7826C1CC" w14:textId="646DB9D8" w:rsidR="003B4CF2" w:rsidRPr="00257DD7" w:rsidRDefault="00424795" w:rsidP="00B30C39">
      <w:pPr>
        <w:spacing w:line="240" w:lineRule="auto"/>
        <w:rPr>
          <w:rFonts w:ascii="Apercu Light" w:hAnsi="Apercu Light" w:cs="Arial"/>
          <w:b/>
          <w:bCs/>
          <w:color w:val="000000" w:themeColor="text1"/>
        </w:rPr>
      </w:pPr>
      <w:r w:rsidRPr="00257DD7">
        <w:rPr>
          <w:rFonts w:ascii="Apercu Light" w:hAnsi="Apercu Light" w:cs="Arial"/>
          <w:b/>
          <w:bCs/>
          <w:color w:val="000000" w:themeColor="text1"/>
        </w:rPr>
        <w:t>What does success look like?</w:t>
      </w:r>
    </w:p>
    <w:p w14:paraId="201F0EC7" w14:textId="6765375D" w:rsidR="004100A2" w:rsidRDefault="004100A2" w:rsidP="00C22C82">
      <w:pPr>
        <w:pStyle w:val="NoSpacing"/>
        <w:numPr>
          <w:ilvl w:val="0"/>
          <w:numId w:val="40"/>
        </w:numPr>
        <w:rPr>
          <w:rFonts w:ascii="Apercu Light" w:hAnsi="Apercu Light" w:cs="Arial"/>
          <w:color w:val="000000" w:themeColor="text1"/>
          <w:sz w:val="20"/>
          <w:szCs w:val="20"/>
        </w:rPr>
      </w:pPr>
      <w:r w:rsidRPr="75722DA3">
        <w:rPr>
          <w:rFonts w:ascii="Apercu Light" w:hAnsi="Apercu Light" w:cs="Arial"/>
          <w:color w:val="000000" w:themeColor="text1"/>
          <w:sz w:val="20"/>
          <w:szCs w:val="20"/>
        </w:rPr>
        <w:t>Impactful support provided to working and retired musicians through delivery of musician-centred assessments, support planning and delivery</w:t>
      </w:r>
      <w:r w:rsidR="0087417F">
        <w:rPr>
          <w:rFonts w:ascii="Apercu Light" w:hAnsi="Apercu Light" w:cs="Arial"/>
          <w:color w:val="000000" w:themeColor="text1"/>
          <w:sz w:val="20"/>
          <w:szCs w:val="20"/>
        </w:rPr>
        <w:t xml:space="preserve"> (case work)</w:t>
      </w:r>
    </w:p>
    <w:p w14:paraId="203F1B54" w14:textId="4CA375AD" w:rsidR="004100A2" w:rsidRDefault="004100A2" w:rsidP="00C22C82">
      <w:pPr>
        <w:pStyle w:val="NoSpacing"/>
        <w:numPr>
          <w:ilvl w:val="0"/>
          <w:numId w:val="40"/>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Optimising use of charitable </w:t>
      </w:r>
      <w:r w:rsidR="00331AF9">
        <w:rPr>
          <w:rFonts w:ascii="Apercu Light" w:hAnsi="Apercu Light" w:cs="Arial"/>
          <w:color w:val="000000" w:themeColor="text1"/>
          <w:sz w:val="20"/>
          <w:szCs w:val="20"/>
        </w:rPr>
        <w:t>resources</w:t>
      </w:r>
      <w:r>
        <w:rPr>
          <w:rFonts w:ascii="Apercu Light" w:hAnsi="Apercu Light" w:cs="Arial"/>
          <w:color w:val="000000" w:themeColor="text1"/>
          <w:sz w:val="20"/>
          <w:szCs w:val="20"/>
        </w:rPr>
        <w:t xml:space="preserve"> through</w:t>
      </w:r>
      <w:r w:rsidR="00331AF9">
        <w:rPr>
          <w:rFonts w:ascii="Apercu Light" w:hAnsi="Apercu Light" w:cs="Arial"/>
          <w:color w:val="000000" w:themeColor="text1"/>
          <w:sz w:val="20"/>
          <w:szCs w:val="20"/>
        </w:rPr>
        <w:t xml:space="preserve"> collaborative</w:t>
      </w:r>
      <w:r>
        <w:rPr>
          <w:rFonts w:ascii="Apercu Light" w:hAnsi="Apercu Light" w:cs="Arial"/>
          <w:color w:val="000000" w:themeColor="text1"/>
          <w:sz w:val="20"/>
          <w:szCs w:val="20"/>
        </w:rPr>
        <w:t xml:space="preserve"> working with partners in and </w:t>
      </w:r>
      <w:r w:rsidR="00331AF9">
        <w:rPr>
          <w:rFonts w:ascii="Apercu Light" w:hAnsi="Apercu Light" w:cs="Arial"/>
          <w:color w:val="000000" w:themeColor="text1"/>
          <w:sz w:val="20"/>
          <w:szCs w:val="20"/>
        </w:rPr>
        <w:t>beyond</w:t>
      </w:r>
      <w:r>
        <w:rPr>
          <w:rFonts w:ascii="Apercu Light" w:hAnsi="Apercu Light" w:cs="Arial"/>
          <w:color w:val="000000" w:themeColor="text1"/>
          <w:sz w:val="20"/>
          <w:szCs w:val="20"/>
        </w:rPr>
        <w:t xml:space="preserve"> music to access </w:t>
      </w:r>
      <w:r w:rsidR="00331AF9">
        <w:rPr>
          <w:rFonts w:ascii="Apercu Light" w:hAnsi="Apercu Light" w:cs="Arial"/>
          <w:color w:val="000000" w:themeColor="text1"/>
          <w:sz w:val="20"/>
          <w:szCs w:val="20"/>
        </w:rPr>
        <w:t xml:space="preserve">support </w:t>
      </w:r>
      <w:r>
        <w:rPr>
          <w:rFonts w:ascii="Apercu Light" w:hAnsi="Apercu Light" w:cs="Arial"/>
          <w:color w:val="000000" w:themeColor="text1"/>
          <w:sz w:val="20"/>
          <w:szCs w:val="20"/>
        </w:rPr>
        <w:t xml:space="preserve">for musicians, and making </w:t>
      </w:r>
      <w:r w:rsidR="00331AF9">
        <w:rPr>
          <w:rFonts w:ascii="Apercu Light" w:hAnsi="Apercu Light" w:cs="Arial"/>
          <w:color w:val="000000" w:themeColor="text1"/>
          <w:sz w:val="20"/>
          <w:szCs w:val="20"/>
        </w:rPr>
        <w:t>considered</w:t>
      </w:r>
      <w:r>
        <w:rPr>
          <w:rFonts w:ascii="Apercu Light" w:hAnsi="Apercu Light" w:cs="Arial"/>
          <w:color w:val="000000" w:themeColor="text1"/>
          <w:sz w:val="20"/>
          <w:szCs w:val="20"/>
        </w:rPr>
        <w:t xml:space="preserve"> decisions about </w:t>
      </w:r>
      <w:r w:rsidR="00331AF9">
        <w:rPr>
          <w:rFonts w:ascii="Apercu Light" w:hAnsi="Apercu Light" w:cs="Arial"/>
          <w:color w:val="000000" w:themeColor="text1"/>
          <w:sz w:val="20"/>
          <w:szCs w:val="20"/>
        </w:rPr>
        <w:t xml:space="preserve">support which adhere to both our guidelines and mission </w:t>
      </w:r>
      <w:r>
        <w:rPr>
          <w:rFonts w:ascii="Apercu Light" w:hAnsi="Apercu Light" w:cs="Arial"/>
          <w:color w:val="000000" w:themeColor="text1"/>
          <w:sz w:val="20"/>
          <w:szCs w:val="20"/>
        </w:rPr>
        <w:t xml:space="preserve"> </w:t>
      </w:r>
    </w:p>
    <w:p w14:paraId="6EF42410" w14:textId="77777777" w:rsidR="000D0CB5" w:rsidRDefault="004062E7" w:rsidP="00C22C82">
      <w:pPr>
        <w:pStyle w:val="NoSpacing"/>
        <w:numPr>
          <w:ilvl w:val="0"/>
          <w:numId w:val="40"/>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A highly organised approach to case management, where our Service Standards and wellbeing impact outcomes are both fulfilled </w:t>
      </w:r>
      <w:r w:rsidR="000D0CB5">
        <w:rPr>
          <w:rFonts w:ascii="Apercu Light" w:hAnsi="Apercu Light" w:cs="Arial"/>
          <w:color w:val="000000" w:themeColor="text1"/>
          <w:sz w:val="20"/>
          <w:szCs w:val="20"/>
        </w:rPr>
        <w:t xml:space="preserve">for every musician </w:t>
      </w:r>
      <w:r>
        <w:rPr>
          <w:rFonts w:ascii="Apercu Light" w:hAnsi="Apercu Light" w:cs="Arial"/>
          <w:color w:val="000000" w:themeColor="text1"/>
          <w:sz w:val="20"/>
          <w:szCs w:val="20"/>
        </w:rPr>
        <w:t xml:space="preserve">through </w:t>
      </w:r>
      <w:r w:rsidR="000D0CB5">
        <w:rPr>
          <w:rFonts w:ascii="Apercu Light" w:hAnsi="Apercu Light" w:cs="Arial"/>
          <w:color w:val="000000" w:themeColor="text1"/>
          <w:sz w:val="20"/>
          <w:szCs w:val="20"/>
        </w:rPr>
        <w:t xml:space="preserve">efficient, focussed working </w:t>
      </w:r>
    </w:p>
    <w:p w14:paraId="2D5080CF" w14:textId="5841CD7A" w:rsidR="004062E7" w:rsidRDefault="00B63D3F" w:rsidP="00C22C82">
      <w:pPr>
        <w:pStyle w:val="NoSpacing"/>
        <w:numPr>
          <w:ilvl w:val="0"/>
          <w:numId w:val="40"/>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Active contribution to a safe working environment through </w:t>
      </w:r>
      <w:r w:rsidR="0087417F">
        <w:rPr>
          <w:rFonts w:ascii="Apercu Light" w:hAnsi="Apercu Light" w:cs="Arial"/>
          <w:color w:val="000000" w:themeColor="text1"/>
          <w:sz w:val="20"/>
          <w:szCs w:val="20"/>
        </w:rPr>
        <w:t xml:space="preserve">operating in line with relevant policies </w:t>
      </w:r>
      <w:proofErr w:type="gramStart"/>
      <w:r w:rsidR="0087417F">
        <w:rPr>
          <w:rFonts w:ascii="Apercu Light" w:hAnsi="Apercu Light" w:cs="Arial"/>
          <w:color w:val="000000" w:themeColor="text1"/>
          <w:sz w:val="20"/>
          <w:szCs w:val="20"/>
        </w:rPr>
        <w:t>at all times</w:t>
      </w:r>
      <w:proofErr w:type="gramEnd"/>
      <w:r w:rsidR="0087417F">
        <w:rPr>
          <w:rFonts w:ascii="Apercu Light" w:hAnsi="Apercu Light" w:cs="Arial"/>
          <w:color w:val="000000" w:themeColor="text1"/>
          <w:sz w:val="20"/>
          <w:szCs w:val="20"/>
        </w:rPr>
        <w:t xml:space="preserve"> and identifying and escalating risks in line with protocols </w:t>
      </w:r>
    </w:p>
    <w:p w14:paraId="05C945D0" w14:textId="791302EF" w:rsidR="00257DD7" w:rsidRDefault="00B63D3F" w:rsidP="00B30C39">
      <w:pPr>
        <w:pStyle w:val="NoSpacing"/>
        <w:numPr>
          <w:ilvl w:val="0"/>
          <w:numId w:val="40"/>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Proactive contribution to the collective impact of our service delivery team by working collaboratively and flexibly to support key task delivery across the support team </w:t>
      </w:r>
    </w:p>
    <w:p w14:paraId="0FC10471" w14:textId="6A14C72C" w:rsidR="001C1C2A" w:rsidRDefault="001C1C2A" w:rsidP="00B30C39">
      <w:pPr>
        <w:pStyle w:val="NoSpacing"/>
        <w:rPr>
          <w:rFonts w:ascii="Apercu Light" w:hAnsi="Apercu Light" w:cs="Arial"/>
          <w:b/>
          <w:bCs/>
          <w:lang w:val="en-US"/>
        </w:rPr>
      </w:pPr>
    </w:p>
    <w:p w14:paraId="11485542" w14:textId="4EFCC5EE" w:rsidR="001C1C2A" w:rsidRPr="007D1977" w:rsidRDefault="001C1C2A" w:rsidP="00B30C39">
      <w:pPr>
        <w:pStyle w:val="NoSpacing"/>
        <w:rPr>
          <w:rFonts w:ascii="Apercu Light" w:hAnsi="Apercu Light" w:cs="Arial"/>
          <w:b/>
          <w:bCs/>
          <w:lang w:val="en-US"/>
        </w:rPr>
      </w:pPr>
      <w:r>
        <w:rPr>
          <w:rFonts w:ascii="Apercu Light" w:hAnsi="Apercu Light" w:cs="Arial"/>
          <w:b/>
          <w:bCs/>
          <w:lang w:val="en-US"/>
        </w:rPr>
        <w:t xml:space="preserve">Core responsibilities </w:t>
      </w:r>
    </w:p>
    <w:p w14:paraId="193E01A4" w14:textId="77777777" w:rsidR="00231EF3" w:rsidRPr="007D1977" w:rsidRDefault="00231EF3" w:rsidP="00B30C39">
      <w:pPr>
        <w:pStyle w:val="NoSpacing"/>
        <w:rPr>
          <w:rFonts w:ascii="Apercu Light" w:hAnsi="Apercu Light" w:cs="Arial"/>
          <w:u w:val="single"/>
        </w:rPr>
      </w:pPr>
    </w:p>
    <w:p w14:paraId="6D28C115" w14:textId="3A29D972" w:rsidR="00B63D3F" w:rsidRPr="00B63D3F" w:rsidRDefault="00933488" w:rsidP="00B63D3F">
      <w:pPr>
        <w:pStyle w:val="ListParagraph"/>
        <w:numPr>
          <w:ilvl w:val="0"/>
          <w:numId w:val="41"/>
        </w:numPr>
        <w:rPr>
          <w:rFonts w:ascii="Apercu Light" w:hAnsi="Apercu Light" w:cs="Arial"/>
          <w:color w:val="000000" w:themeColor="text1"/>
          <w:sz w:val="20"/>
          <w:szCs w:val="20"/>
        </w:rPr>
      </w:pPr>
      <w:r w:rsidRPr="00933488">
        <w:rPr>
          <w:rFonts w:ascii="Apercu Light" w:hAnsi="Apercu Light" w:cs="Arial"/>
          <w:color w:val="000000" w:themeColor="text1"/>
          <w:sz w:val="20"/>
          <w:szCs w:val="20"/>
        </w:rPr>
        <w:t xml:space="preserve">Conducting needs assessments </w:t>
      </w:r>
      <w:r w:rsidR="00B63D3F">
        <w:rPr>
          <w:rFonts w:ascii="Apercu Light" w:hAnsi="Apercu Light" w:cs="Arial"/>
          <w:color w:val="000000" w:themeColor="text1"/>
          <w:sz w:val="20"/>
          <w:szCs w:val="20"/>
        </w:rPr>
        <w:t xml:space="preserve">with working and retired musicians </w:t>
      </w:r>
      <w:r w:rsidRPr="00933488">
        <w:rPr>
          <w:rFonts w:ascii="Apercu Light" w:hAnsi="Apercu Light" w:cs="Arial"/>
          <w:color w:val="000000" w:themeColor="text1"/>
          <w:sz w:val="20"/>
          <w:szCs w:val="20"/>
        </w:rPr>
        <w:t xml:space="preserve">to produce comprehensive musician-centred support plans </w:t>
      </w:r>
      <w:r w:rsidR="0087417F">
        <w:rPr>
          <w:rFonts w:ascii="Apercu Light" w:hAnsi="Apercu Light" w:cs="Arial"/>
          <w:color w:val="000000" w:themeColor="text1"/>
          <w:sz w:val="20"/>
          <w:szCs w:val="20"/>
        </w:rPr>
        <w:t xml:space="preserve">to guide case work </w:t>
      </w:r>
      <w:r w:rsidR="00B63D3F">
        <w:rPr>
          <w:rFonts w:ascii="Apercu Light" w:hAnsi="Apercu Light" w:cs="Arial"/>
          <w:color w:val="000000" w:themeColor="text1"/>
          <w:sz w:val="20"/>
          <w:szCs w:val="20"/>
        </w:rPr>
        <w:t xml:space="preserve"> </w:t>
      </w:r>
    </w:p>
    <w:p w14:paraId="2831F24E" w14:textId="55CE32CE" w:rsidR="00933488" w:rsidRPr="00933488" w:rsidRDefault="00933488" w:rsidP="00933488">
      <w:pPr>
        <w:pStyle w:val="ListParagraph"/>
        <w:numPr>
          <w:ilvl w:val="0"/>
          <w:numId w:val="41"/>
        </w:numPr>
        <w:rPr>
          <w:rFonts w:ascii="Apercu Light" w:hAnsi="Apercu Light" w:cs="Arial"/>
          <w:color w:val="000000" w:themeColor="text1"/>
          <w:sz w:val="20"/>
          <w:szCs w:val="20"/>
        </w:rPr>
      </w:pPr>
      <w:r w:rsidRPr="00933488">
        <w:rPr>
          <w:rFonts w:ascii="Apercu Light" w:hAnsi="Apercu Light" w:cs="Arial"/>
          <w:color w:val="000000" w:themeColor="text1"/>
          <w:sz w:val="20"/>
          <w:szCs w:val="20"/>
        </w:rPr>
        <w:t xml:space="preserve">Management of wellbeing support grants for </w:t>
      </w:r>
      <w:r w:rsidR="00B63D3F">
        <w:rPr>
          <w:rFonts w:ascii="Apercu Light" w:hAnsi="Apercu Light" w:cs="Arial"/>
          <w:color w:val="000000" w:themeColor="text1"/>
          <w:sz w:val="20"/>
          <w:szCs w:val="20"/>
        </w:rPr>
        <w:t xml:space="preserve">working and retired </w:t>
      </w:r>
      <w:r w:rsidRPr="00933488">
        <w:rPr>
          <w:rFonts w:ascii="Apercu Light" w:hAnsi="Apercu Light" w:cs="Arial"/>
          <w:color w:val="000000" w:themeColor="text1"/>
          <w:sz w:val="20"/>
          <w:szCs w:val="20"/>
        </w:rPr>
        <w:t>musicians within case load, making decisions based on guidelines</w:t>
      </w:r>
      <w:r w:rsidR="00ED682F">
        <w:rPr>
          <w:rFonts w:ascii="Apercu Light" w:hAnsi="Apercu Light" w:cs="Arial"/>
          <w:color w:val="000000" w:themeColor="text1"/>
          <w:sz w:val="20"/>
          <w:szCs w:val="20"/>
        </w:rPr>
        <w:t xml:space="preserve"> </w:t>
      </w:r>
      <w:r w:rsidRPr="00933488">
        <w:rPr>
          <w:rFonts w:ascii="Apercu Light" w:hAnsi="Apercu Light" w:cs="Arial"/>
          <w:color w:val="000000" w:themeColor="text1"/>
          <w:sz w:val="20"/>
          <w:szCs w:val="20"/>
        </w:rPr>
        <w:t xml:space="preserve">and escalating exceptions in line with protocols </w:t>
      </w:r>
    </w:p>
    <w:p w14:paraId="1F2962F2" w14:textId="17449ACA" w:rsidR="00933488" w:rsidRDefault="0087417F" w:rsidP="00933488">
      <w:pPr>
        <w:pStyle w:val="ListParagraph"/>
        <w:numPr>
          <w:ilvl w:val="0"/>
          <w:numId w:val="41"/>
        </w:numPr>
        <w:rPr>
          <w:rFonts w:ascii="Apercu Light" w:hAnsi="Apercu Light" w:cs="Arial"/>
          <w:color w:val="000000" w:themeColor="text1"/>
          <w:sz w:val="20"/>
          <w:szCs w:val="20"/>
        </w:rPr>
      </w:pPr>
      <w:r>
        <w:rPr>
          <w:rFonts w:ascii="Apercu Light" w:hAnsi="Apercu Light" w:cs="Arial"/>
          <w:color w:val="000000" w:themeColor="text1"/>
          <w:sz w:val="20"/>
          <w:szCs w:val="20"/>
        </w:rPr>
        <w:t>Making</w:t>
      </w:r>
      <w:r w:rsidRPr="00933488">
        <w:rPr>
          <w:rFonts w:ascii="Apercu Light" w:hAnsi="Apercu Light" w:cs="Arial"/>
          <w:color w:val="000000" w:themeColor="text1"/>
          <w:sz w:val="20"/>
          <w:szCs w:val="20"/>
        </w:rPr>
        <w:t xml:space="preserve"> </w:t>
      </w:r>
      <w:r w:rsidR="00933488" w:rsidRPr="00933488">
        <w:rPr>
          <w:rFonts w:ascii="Apercu Light" w:hAnsi="Apercu Light" w:cs="Arial"/>
          <w:color w:val="000000" w:themeColor="text1"/>
          <w:sz w:val="20"/>
          <w:szCs w:val="20"/>
        </w:rPr>
        <w:t>referrals into third party support</w:t>
      </w:r>
      <w:r>
        <w:rPr>
          <w:rFonts w:ascii="Apercu Light" w:hAnsi="Apercu Light" w:cs="Arial"/>
          <w:color w:val="000000" w:themeColor="text1"/>
          <w:sz w:val="20"/>
          <w:szCs w:val="20"/>
        </w:rPr>
        <w:t xml:space="preserve"> as needed by musicians</w:t>
      </w:r>
      <w:r w:rsidR="00933488" w:rsidRPr="00933488">
        <w:rPr>
          <w:rFonts w:ascii="Apercu Light" w:hAnsi="Apercu Light" w:cs="Arial"/>
          <w:color w:val="000000" w:themeColor="text1"/>
          <w:sz w:val="20"/>
          <w:szCs w:val="20"/>
        </w:rPr>
        <w:t xml:space="preserve">, assisting with applications and communications </w:t>
      </w:r>
      <w:r>
        <w:rPr>
          <w:rFonts w:ascii="Apercu Light" w:hAnsi="Apercu Light" w:cs="Arial"/>
          <w:color w:val="000000" w:themeColor="text1"/>
          <w:sz w:val="20"/>
          <w:szCs w:val="20"/>
        </w:rPr>
        <w:t>with such organisations</w:t>
      </w:r>
      <w:r w:rsidR="00D77387">
        <w:rPr>
          <w:rFonts w:ascii="Apercu Light" w:hAnsi="Apercu Light" w:cs="Arial"/>
          <w:color w:val="000000" w:themeColor="text1"/>
          <w:sz w:val="20"/>
          <w:szCs w:val="20"/>
        </w:rPr>
        <w:t xml:space="preserve"> to help ensures musicians access the support they need</w:t>
      </w:r>
    </w:p>
    <w:p w14:paraId="3B169333" w14:textId="5B0B7D2B" w:rsidR="00D77387" w:rsidRDefault="00D77387" w:rsidP="00933488">
      <w:pPr>
        <w:pStyle w:val="ListParagraph"/>
        <w:numPr>
          <w:ilvl w:val="0"/>
          <w:numId w:val="41"/>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Signposting and referring musicians into Help Musicians wider support across both wellbeing and other service areas </w:t>
      </w:r>
    </w:p>
    <w:p w14:paraId="196449AC" w14:textId="76817823" w:rsidR="001915B7" w:rsidRPr="001915B7" w:rsidRDefault="001915B7" w:rsidP="001915B7">
      <w:pPr>
        <w:pStyle w:val="ListParagraph"/>
        <w:numPr>
          <w:ilvl w:val="0"/>
          <w:numId w:val="41"/>
        </w:numPr>
        <w:rPr>
          <w:rFonts w:ascii="Apercu Light" w:hAnsi="Apercu Light" w:cs="Arial"/>
          <w:color w:val="000000" w:themeColor="text1"/>
          <w:sz w:val="20"/>
          <w:szCs w:val="20"/>
        </w:rPr>
      </w:pPr>
      <w:r w:rsidRPr="001915B7">
        <w:rPr>
          <w:rFonts w:ascii="Apercu Light" w:hAnsi="Apercu Light" w:cs="Arial"/>
          <w:color w:val="000000" w:themeColor="text1"/>
          <w:sz w:val="20"/>
          <w:szCs w:val="20"/>
        </w:rPr>
        <w:t xml:space="preserve">Building </w:t>
      </w:r>
      <w:r>
        <w:rPr>
          <w:rFonts w:ascii="Apercu Light" w:hAnsi="Apercu Light" w:cs="Arial"/>
          <w:color w:val="000000" w:themeColor="text1"/>
          <w:sz w:val="20"/>
          <w:szCs w:val="20"/>
        </w:rPr>
        <w:t>positive</w:t>
      </w:r>
      <w:r w:rsidRPr="001915B7">
        <w:rPr>
          <w:rFonts w:ascii="Apercu Light" w:hAnsi="Apercu Light" w:cs="Arial"/>
          <w:color w:val="000000" w:themeColor="text1"/>
          <w:sz w:val="20"/>
          <w:szCs w:val="20"/>
        </w:rPr>
        <w:t xml:space="preserve"> relationships with third party providers </w:t>
      </w:r>
      <w:r w:rsidR="003B1BC4">
        <w:rPr>
          <w:rFonts w:ascii="Apercu Light" w:hAnsi="Apercu Light" w:cs="Arial"/>
          <w:color w:val="000000" w:themeColor="text1"/>
          <w:sz w:val="20"/>
          <w:szCs w:val="20"/>
        </w:rPr>
        <w:t xml:space="preserve">you are liaising with </w:t>
      </w:r>
      <w:r w:rsidRPr="001915B7">
        <w:rPr>
          <w:rFonts w:ascii="Apercu Light" w:hAnsi="Apercu Light" w:cs="Arial"/>
          <w:color w:val="000000" w:themeColor="text1"/>
          <w:sz w:val="20"/>
          <w:szCs w:val="20"/>
        </w:rPr>
        <w:t xml:space="preserve">that support musicians and/or refer musicians to our services </w:t>
      </w:r>
    </w:p>
    <w:p w14:paraId="7D9F5AD2" w14:textId="45871499" w:rsidR="0040192D" w:rsidRPr="0040192D" w:rsidRDefault="0040192D" w:rsidP="0040192D">
      <w:pPr>
        <w:pStyle w:val="ListParagraph"/>
        <w:numPr>
          <w:ilvl w:val="0"/>
          <w:numId w:val="41"/>
        </w:numPr>
        <w:rPr>
          <w:rFonts w:ascii="Apercu Light" w:hAnsi="Apercu Light" w:cs="Arial"/>
          <w:color w:val="000000" w:themeColor="text1"/>
          <w:sz w:val="20"/>
          <w:szCs w:val="20"/>
        </w:rPr>
      </w:pPr>
      <w:r w:rsidRPr="0040192D">
        <w:rPr>
          <w:rFonts w:ascii="Apercu Light" w:hAnsi="Apercu Light" w:cs="Arial"/>
          <w:color w:val="000000" w:themeColor="text1"/>
          <w:sz w:val="20"/>
          <w:szCs w:val="20"/>
        </w:rPr>
        <w:lastRenderedPageBreak/>
        <w:t xml:space="preserve">Supporting the effective operations of the </w:t>
      </w:r>
      <w:r w:rsidR="00040625">
        <w:rPr>
          <w:rFonts w:ascii="Apercu Light" w:hAnsi="Apercu Light" w:cs="Arial"/>
          <w:color w:val="000000" w:themeColor="text1"/>
          <w:sz w:val="20"/>
          <w:szCs w:val="20"/>
        </w:rPr>
        <w:t>wellbeing service</w:t>
      </w:r>
      <w:r w:rsidRPr="0040192D">
        <w:rPr>
          <w:rFonts w:ascii="Apercu Light" w:hAnsi="Apercu Light" w:cs="Arial"/>
          <w:color w:val="000000" w:themeColor="text1"/>
          <w:sz w:val="20"/>
          <w:szCs w:val="20"/>
        </w:rPr>
        <w:t xml:space="preserve"> by providing support </w:t>
      </w:r>
      <w:r w:rsidR="00040625">
        <w:rPr>
          <w:rFonts w:ascii="Apercu Light" w:hAnsi="Apercu Light" w:cs="Arial"/>
          <w:color w:val="000000" w:themeColor="text1"/>
          <w:sz w:val="20"/>
          <w:szCs w:val="20"/>
        </w:rPr>
        <w:t xml:space="preserve">on a structured </w:t>
      </w:r>
      <w:r w:rsidR="002A3A2C">
        <w:rPr>
          <w:rFonts w:ascii="Apercu Light" w:hAnsi="Apercu Light" w:cs="Arial"/>
          <w:color w:val="000000" w:themeColor="text1"/>
          <w:sz w:val="20"/>
          <w:szCs w:val="20"/>
        </w:rPr>
        <w:t xml:space="preserve">weekly </w:t>
      </w:r>
      <w:r w:rsidR="00040625">
        <w:rPr>
          <w:rFonts w:ascii="Apercu Light" w:hAnsi="Apercu Light" w:cs="Arial"/>
          <w:color w:val="000000" w:themeColor="text1"/>
          <w:sz w:val="20"/>
          <w:szCs w:val="20"/>
        </w:rPr>
        <w:t>basis</w:t>
      </w:r>
      <w:r w:rsidR="002A3A2C">
        <w:rPr>
          <w:rFonts w:ascii="Apercu Light" w:hAnsi="Apercu Light" w:cs="Arial"/>
          <w:color w:val="000000" w:themeColor="text1"/>
          <w:sz w:val="20"/>
          <w:szCs w:val="20"/>
        </w:rPr>
        <w:t xml:space="preserve"> with triaging wellbeing applications and making grant decisions about non-case work applicants </w:t>
      </w:r>
    </w:p>
    <w:p w14:paraId="1789A648" w14:textId="01E3B225" w:rsidR="00584A56" w:rsidRPr="00584A56" w:rsidRDefault="00584A56" w:rsidP="00584A56">
      <w:pPr>
        <w:pStyle w:val="ListParagraph"/>
        <w:numPr>
          <w:ilvl w:val="0"/>
          <w:numId w:val="41"/>
        </w:numPr>
        <w:rPr>
          <w:rFonts w:ascii="Apercu Light" w:hAnsi="Apercu Light" w:cs="Arial"/>
          <w:color w:val="000000" w:themeColor="text1"/>
          <w:sz w:val="20"/>
          <w:szCs w:val="20"/>
        </w:rPr>
      </w:pPr>
      <w:r w:rsidRPr="00584A56">
        <w:rPr>
          <w:rFonts w:ascii="Apercu Light" w:hAnsi="Apercu Light" w:cs="Arial"/>
          <w:color w:val="000000" w:themeColor="text1"/>
          <w:sz w:val="20"/>
          <w:szCs w:val="20"/>
        </w:rPr>
        <w:t xml:space="preserve">Maintaining clear records of all support provided to musicians, including signposting, guidance and referrals, as well as accurate record keeping within the GMS of grant giving activity </w:t>
      </w:r>
    </w:p>
    <w:p w14:paraId="662CFCE1" w14:textId="6AF5962A" w:rsidR="00584A56" w:rsidRPr="00584A56" w:rsidRDefault="00584A56" w:rsidP="00584A56">
      <w:pPr>
        <w:pStyle w:val="ListParagraph"/>
        <w:numPr>
          <w:ilvl w:val="0"/>
          <w:numId w:val="41"/>
        </w:numPr>
        <w:rPr>
          <w:rFonts w:ascii="Apercu Light" w:hAnsi="Apercu Light" w:cs="Arial"/>
          <w:color w:val="000000" w:themeColor="text1"/>
          <w:sz w:val="20"/>
          <w:szCs w:val="20"/>
        </w:rPr>
      </w:pPr>
      <w:r w:rsidRPr="00584A56">
        <w:rPr>
          <w:rFonts w:ascii="Apercu Light" w:hAnsi="Apercu Light" w:cs="Arial"/>
          <w:color w:val="000000" w:themeColor="text1"/>
          <w:sz w:val="20"/>
          <w:szCs w:val="20"/>
        </w:rPr>
        <w:t xml:space="preserve">Identification of </w:t>
      </w:r>
      <w:r w:rsidR="001548E4">
        <w:rPr>
          <w:rFonts w:ascii="Apercu Light" w:hAnsi="Apercu Light" w:cs="Arial"/>
          <w:color w:val="000000" w:themeColor="text1"/>
          <w:sz w:val="20"/>
          <w:szCs w:val="20"/>
        </w:rPr>
        <w:t xml:space="preserve">safeguarding and wellbeing </w:t>
      </w:r>
      <w:r w:rsidRPr="00584A56">
        <w:rPr>
          <w:rFonts w:ascii="Apercu Light" w:hAnsi="Apercu Light" w:cs="Arial"/>
          <w:color w:val="000000" w:themeColor="text1"/>
          <w:sz w:val="20"/>
          <w:szCs w:val="20"/>
        </w:rPr>
        <w:t xml:space="preserve">risks </w:t>
      </w:r>
      <w:r w:rsidR="001548E4">
        <w:rPr>
          <w:rFonts w:ascii="Apercu Light" w:hAnsi="Apercu Light" w:cs="Arial"/>
          <w:color w:val="000000" w:themeColor="text1"/>
          <w:sz w:val="20"/>
          <w:szCs w:val="20"/>
        </w:rPr>
        <w:t xml:space="preserve">amongst musicians you </w:t>
      </w:r>
      <w:r w:rsidR="002A3A2C">
        <w:rPr>
          <w:rFonts w:ascii="Apercu Light" w:hAnsi="Apercu Light" w:cs="Arial"/>
          <w:color w:val="000000" w:themeColor="text1"/>
          <w:sz w:val="20"/>
          <w:szCs w:val="20"/>
        </w:rPr>
        <w:t xml:space="preserve">are </w:t>
      </w:r>
      <w:r w:rsidR="001548E4">
        <w:rPr>
          <w:rFonts w:ascii="Apercu Light" w:hAnsi="Apercu Light" w:cs="Arial"/>
          <w:color w:val="000000" w:themeColor="text1"/>
          <w:sz w:val="20"/>
          <w:szCs w:val="20"/>
        </w:rPr>
        <w:t>supporting and taking steps in line with policies and protocols to reduce, escalate and report such risks</w:t>
      </w:r>
      <w:r w:rsidRPr="00584A56">
        <w:rPr>
          <w:rFonts w:ascii="Apercu Light" w:hAnsi="Apercu Light" w:cs="Arial"/>
          <w:color w:val="000000" w:themeColor="text1"/>
          <w:sz w:val="20"/>
          <w:szCs w:val="20"/>
        </w:rPr>
        <w:t xml:space="preserve"> </w:t>
      </w:r>
    </w:p>
    <w:p w14:paraId="26920A35" w14:textId="1735EE17" w:rsidR="00767576" w:rsidRDefault="00040625" w:rsidP="00040625">
      <w:pPr>
        <w:pStyle w:val="ListParagraph"/>
        <w:numPr>
          <w:ilvl w:val="0"/>
          <w:numId w:val="41"/>
        </w:numPr>
        <w:rPr>
          <w:rFonts w:ascii="Apercu Light" w:hAnsi="Apercu Light" w:cs="Arial"/>
          <w:color w:val="000000" w:themeColor="text1"/>
          <w:sz w:val="20"/>
          <w:szCs w:val="20"/>
        </w:rPr>
      </w:pPr>
      <w:r w:rsidRPr="00040625">
        <w:rPr>
          <w:rFonts w:ascii="Apercu Light" w:hAnsi="Apercu Light" w:cs="Arial"/>
          <w:color w:val="000000" w:themeColor="text1"/>
          <w:sz w:val="20"/>
          <w:szCs w:val="20"/>
        </w:rPr>
        <w:t xml:space="preserve">Ensuring accurate storing of required evidence to provide support for the purposes of auditing, always adhering to financial guidelines and supporting requests and reviews by the finance team </w:t>
      </w:r>
    </w:p>
    <w:p w14:paraId="32562262" w14:textId="643127E2" w:rsidR="001915B7" w:rsidRPr="00C97957" w:rsidRDefault="002A3A2C" w:rsidP="002A3A2C">
      <w:pPr>
        <w:pStyle w:val="ListParagraph"/>
        <w:numPr>
          <w:ilvl w:val="0"/>
          <w:numId w:val="41"/>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Storing and sharing feedback from musicians about support provided through structured processes to help with impact reporting and improvement </w:t>
      </w:r>
    </w:p>
    <w:p w14:paraId="3959230A" w14:textId="3B792D0D" w:rsidR="001C1C2A" w:rsidRPr="00C97957" w:rsidRDefault="001C1C2A" w:rsidP="00C97957">
      <w:pPr>
        <w:rPr>
          <w:rFonts w:ascii="Apercu Light" w:hAnsi="Apercu Light" w:cs="Arial"/>
          <w:b/>
          <w:bCs/>
          <w:color w:val="000000" w:themeColor="text1"/>
          <w:sz w:val="20"/>
          <w:szCs w:val="20"/>
        </w:rPr>
      </w:pPr>
      <w:r w:rsidRPr="00C97957">
        <w:rPr>
          <w:rFonts w:ascii="Apercu Light" w:hAnsi="Apercu Light" w:cs="Arial"/>
          <w:b/>
          <w:bCs/>
          <w:color w:val="000000" w:themeColor="text1"/>
          <w:sz w:val="20"/>
          <w:szCs w:val="20"/>
        </w:rPr>
        <w:t xml:space="preserve">Other responsibilities – these will be </w:t>
      </w:r>
      <w:r w:rsidR="001915B7" w:rsidRPr="00C97957">
        <w:rPr>
          <w:rFonts w:ascii="Apercu Light" w:hAnsi="Apercu Light" w:cs="Arial"/>
          <w:b/>
          <w:bCs/>
          <w:color w:val="000000" w:themeColor="text1"/>
          <w:sz w:val="20"/>
          <w:szCs w:val="20"/>
        </w:rPr>
        <w:t xml:space="preserve">ad hoc, in agreement with Officers as capacity allows </w:t>
      </w:r>
    </w:p>
    <w:p w14:paraId="46829C93" w14:textId="52B29EC7" w:rsidR="003B1BC4" w:rsidRDefault="003B1BC4" w:rsidP="00933488">
      <w:pPr>
        <w:pStyle w:val="ListParagraph"/>
        <w:numPr>
          <w:ilvl w:val="0"/>
          <w:numId w:val="41"/>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Sharing your insights (such as anecdotal frontline observations) about case work and musicians’ needs as part of impact reporting and service review and development </w:t>
      </w:r>
    </w:p>
    <w:p w14:paraId="5A7FA25A" w14:textId="2DB7D58D" w:rsidR="001548E4" w:rsidRPr="00C97957" w:rsidRDefault="001548E4" w:rsidP="001548E4">
      <w:pPr>
        <w:pStyle w:val="ListParagraph"/>
        <w:numPr>
          <w:ilvl w:val="0"/>
          <w:numId w:val="41"/>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Supporting the investigation of complaints and appeals within the wellbeing service by providing records and insights about any cases you have worked on </w:t>
      </w:r>
      <w:r w:rsidR="00811E04">
        <w:rPr>
          <w:rFonts w:ascii="Apercu Light" w:hAnsi="Apercu Light" w:cs="Arial"/>
          <w:color w:val="000000" w:themeColor="text1"/>
          <w:sz w:val="20"/>
          <w:szCs w:val="20"/>
        </w:rPr>
        <w:t xml:space="preserve">(occasional) </w:t>
      </w:r>
    </w:p>
    <w:p w14:paraId="698B9E64" w14:textId="19B49F29" w:rsidR="002A3A2C" w:rsidRPr="00933488" w:rsidRDefault="00933488" w:rsidP="00933488">
      <w:pPr>
        <w:pStyle w:val="ListParagraph"/>
        <w:numPr>
          <w:ilvl w:val="0"/>
          <w:numId w:val="41"/>
        </w:numPr>
        <w:rPr>
          <w:rFonts w:ascii="Apercu Light" w:hAnsi="Apercu Light" w:cs="Arial"/>
          <w:color w:val="000000" w:themeColor="text1"/>
          <w:sz w:val="20"/>
          <w:szCs w:val="20"/>
        </w:rPr>
      </w:pPr>
      <w:r w:rsidRPr="00933488">
        <w:rPr>
          <w:rFonts w:ascii="Apercu Light" w:hAnsi="Apercu Light" w:cs="Arial"/>
          <w:color w:val="000000" w:themeColor="text1"/>
          <w:sz w:val="20"/>
          <w:szCs w:val="20"/>
        </w:rPr>
        <w:t xml:space="preserve">Coordinating </w:t>
      </w:r>
      <w:r w:rsidR="0040192D">
        <w:rPr>
          <w:rFonts w:ascii="Apercu Light" w:hAnsi="Apercu Light" w:cs="Arial"/>
          <w:color w:val="000000" w:themeColor="text1"/>
          <w:sz w:val="20"/>
          <w:szCs w:val="20"/>
        </w:rPr>
        <w:t xml:space="preserve">the delivery of </w:t>
      </w:r>
      <w:r w:rsidRPr="00933488">
        <w:rPr>
          <w:rFonts w:ascii="Apercu Light" w:hAnsi="Apercu Light" w:cs="Arial"/>
          <w:color w:val="000000" w:themeColor="text1"/>
          <w:sz w:val="20"/>
          <w:szCs w:val="20"/>
        </w:rPr>
        <w:t xml:space="preserve">group-based wellbeing interventions such as clinics or </w:t>
      </w:r>
      <w:proofErr w:type="gramStart"/>
      <w:r w:rsidRPr="00933488">
        <w:rPr>
          <w:rFonts w:ascii="Apercu Light" w:hAnsi="Apercu Light" w:cs="Arial"/>
          <w:color w:val="000000" w:themeColor="text1"/>
          <w:sz w:val="20"/>
          <w:szCs w:val="20"/>
        </w:rPr>
        <w:t xml:space="preserve">workshops,  </w:t>
      </w:r>
      <w:r w:rsidR="0040192D">
        <w:rPr>
          <w:rFonts w:ascii="Apercu Light" w:hAnsi="Apercu Light" w:cs="Arial"/>
          <w:color w:val="000000" w:themeColor="text1"/>
          <w:sz w:val="20"/>
          <w:szCs w:val="20"/>
        </w:rPr>
        <w:t>supported</w:t>
      </w:r>
      <w:proofErr w:type="gramEnd"/>
      <w:r w:rsidR="0040192D">
        <w:rPr>
          <w:rFonts w:ascii="Apercu Light" w:hAnsi="Apercu Light" w:cs="Arial"/>
          <w:color w:val="000000" w:themeColor="text1"/>
          <w:sz w:val="20"/>
          <w:szCs w:val="20"/>
        </w:rPr>
        <w:t xml:space="preserve"> by the Senior Officer to ensure these meet budgets and timeframes</w:t>
      </w:r>
      <w:r w:rsidRPr="00933488">
        <w:rPr>
          <w:rFonts w:ascii="Apercu Light" w:hAnsi="Apercu Light" w:cs="Arial"/>
          <w:color w:val="000000" w:themeColor="text1"/>
          <w:sz w:val="20"/>
          <w:szCs w:val="20"/>
        </w:rPr>
        <w:t xml:space="preserve"> </w:t>
      </w:r>
    </w:p>
    <w:p w14:paraId="33633AD4" w14:textId="3E0E52A3" w:rsidR="00492563" w:rsidRPr="00492563" w:rsidRDefault="00492563" w:rsidP="00C97957">
      <w:pPr>
        <w:pStyle w:val="ListParagraph"/>
        <w:numPr>
          <w:ilvl w:val="0"/>
          <w:numId w:val="41"/>
        </w:numPr>
      </w:pPr>
      <w:r w:rsidRPr="00C97957">
        <w:rPr>
          <w:rFonts w:ascii="Apercu Light" w:hAnsi="Apercu Light" w:cs="Arial"/>
          <w:color w:val="000000" w:themeColor="text1"/>
          <w:sz w:val="20"/>
          <w:szCs w:val="20"/>
        </w:rPr>
        <w:t xml:space="preserve">Assessment of applications for career development and music education support </w:t>
      </w:r>
      <w:r w:rsidR="002A3A2C">
        <w:rPr>
          <w:rFonts w:ascii="Apercu Light" w:hAnsi="Apercu Light" w:cs="Arial"/>
          <w:color w:val="000000" w:themeColor="text1"/>
          <w:sz w:val="20"/>
          <w:szCs w:val="20"/>
        </w:rPr>
        <w:t xml:space="preserve">during times of peak demand and on a pre-planned, structured basis to allow for workload management </w:t>
      </w:r>
    </w:p>
    <w:p w14:paraId="079E75B9" w14:textId="423B10F1" w:rsidR="00492563" w:rsidRDefault="00933488" w:rsidP="00933488">
      <w:pPr>
        <w:pStyle w:val="ListParagraph"/>
        <w:numPr>
          <w:ilvl w:val="0"/>
          <w:numId w:val="41"/>
        </w:numPr>
        <w:rPr>
          <w:rFonts w:ascii="Apercu Light" w:hAnsi="Apercu Light" w:cs="Arial"/>
          <w:color w:val="000000" w:themeColor="text1"/>
          <w:sz w:val="20"/>
          <w:szCs w:val="20"/>
        </w:rPr>
      </w:pPr>
      <w:r w:rsidRPr="00933488">
        <w:rPr>
          <w:rFonts w:ascii="Apercu Light" w:hAnsi="Apercu Light" w:cs="Arial"/>
          <w:color w:val="000000" w:themeColor="text1"/>
          <w:sz w:val="20"/>
          <w:szCs w:val="20"/>
        </w:rPr>
        <w:t>Provid</w:t>
      </w:r>
      <w:r w:rsidR="0040192D">
        <w:rPr>
          <w:rFonts w:ascii="Apercu Light" w:hAnsi="Apercu Light" w:cs="Arial"/>
          <w:color w:val="000000" w:themeColor="text1"/>
          <w:sz w:val="20"/>
          <w:szCs w:val="20"/>
        </w:rPr>
        <w:t xml:space="preserve">ing additional staff cover for </w:t>
      </w:r>
      <w:proofErr w:type="gramStart"/>
      <w:r w:rsidR="00584A56">
        <w:rPr>
          <w:rFonts w:ascii="Apercu Light" w:hAnsi="Apercu Light" w:cs="Arial"/>
          <w:color w:val="000000" w:themeColor="text1"/>
          <w:sz w:val="20"/>
          <w:szCs w:val="20"/>
        </w:rPr>
        <w:t>group based</w:t>
      </w:r>
      <w:proofErr w:type="gramEnd"/>
      <w:r w:rsidR="00584A56">
        <w:rPr>
          <w:rFonts w:ascii="Apercu Light" w:hAnsi="Apercu Light" w:cs="Arial"/>
          <w:color w:val="000000" w:themeColor="text1"/>
          <w:sz w:val="20"/>
          <w:szCs w:val="20"/>
        </w:rPr>
        <w:t xml:space="preserve"> events across the department, by attending and responding to </w:t>
      </w:r>
      <w:r w:rsidR="00CD4BE7">
        <w:rPr>
          <w:rFonts w:ascii="Apercu Light" w:hAnsi="Apercu Light" w:cs="Arial"/>
          <w:color w:val="000000" w:themeColor="text1"/>
          <w:sz w:val="20"/>
          <w:szCs w:val="20"/>
        </w:rPr>
        <w:t xml:space="preserve">safeguarding </w:t>
      </w:r>
      <w:r w:rsidR="00584A56">
        <w:rPr>
          <w:rFonts w:ascii="Apercu Light" w:hAnsi="Apercu Light" w:cs="Arial"/>
          <w:color w:val="000000" w:themeColor="text1"/>
          <w:sz w:val="20"/>
          <w:szCs w:val="20"/>
        </w:rPr>
        <w:t xml:space="preserve">risks in line with protocols, escalating to a manager as needed </w:t>
      </w:r>
      <w:r w:rsidR="00811E04">
        <w:rPr>
          <w:rFonts w:ascii="Apercu Light" w:hAnsi="Apercu Light" w:cs="Arial"/>
          <w:color w:val="000000" w:themeColor="text1"/>
          <w:sz w:val="20"/>
          <w:szCs w:val="20"/>
        </w:rPr>
        <w:t xml:space="preserve">– this would be occasional (less than once a month) </w:t>
      </w:r>
    </w:p>
    <w:p w14:paraId="6C1BFDEA" w14:textId="4C62F1A1" w:rsidR="002A3A2C" w:rsidRPr="00933488" w:rsidRDefault="001548E4" w:rsidP="00933488">
      <w:pPr>
        <w:pStyle w:val="ListParagraph"/>
        <w:numPr>
          <w:ilvl w:val="0"/>
          <w:numId w:val="41"/>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Identifying </w:t>
      </w:r>
      <w:r w:rsidR="00040625">
        <w:rPr>
          <w:rFonts w:ascii="Apercu Light" w:hAnsi="Apercu Light" w:cs="Arial"/>
          <w:color w:val="000000" w:themeColor="text1"/>
          <w:sz w:val="20"/>
          <w:szCs w:val="20"/>
        </w:rPr>
        <w:t>where case reviews or service exclusions may be required- in line with policies and escalating these to line manager, supporting such processes as need by providing records and insight</w:t>
      </w:r>
      <w:r w:rsidR="00811E04">
        <w:rPr>
          <w:rFonts w:ascii="Apercu Light" w:hAnsi="Apercu Light" w:cs="Arial"/>
          <w:color w:val="000000" w:themeColor="text1"/>
          <w:sz w:val="20"/>
          <w:szCs w:val="20"/>
        </w:rPr>
        <w:t xml:space="preserve"> (occasional)</w:t>
      </w:r>
    </w:p>
    <w:p w14:paraId="7A744D20" w14:textId="6221AE8D" w:rsidR="00933488" w:rsidRPr="00933488" w:rsidRDefault="00933488" w:rsidP="00040625">
      <w:pPr>
        <w:pStyle w:val="ListParagraph"/>
        <w:numPr>
          <w:ilvl w:val="0"/>
          <w:numId w:val="41"/>
        </w:numPr>
        <w:rPr>
          <w:rFonts w:ascii="Apercu Light" w:hAnsi="Apercu Light" w:cs="Arial"/>
          <w:color w:val="000000" w:themeColor="text1"/>
          <w:sz w:val="20"/>
          <w:szCs w:val="20"/>
        </w:rPr>
      </w:pPr>
      <w:r w:rsidRPr="00933488">
        <w:rPr>
          <w:rFonts w:ascii="Apercu Light" w:hAnsi="Apercu Light" w:cs="Arial"/>
          <w:color w:val="000000" w:themeColor="text1"/>
          <w:sz w:val="20"/>
          <w:szCs w:val="20"/>
        </w:rPr>
        <w:t>Represent</w:t>
      </w:r>
      <w:r w:rsidR="00492563">
        <w:rPr>
          <w:rFonts w:ascii="Apercu Light" w:hAnsi="Apercu Light" w:cs="Arial"/>
          <w:color w:val="000000" w:themeColor="text1"/>
          <w:sz w:val="20"/>
          <w:szCs w:val="20"/>
        </w:rPr>
        <w:t>ing</w:t>
      </w:r>
      <w:r w:rsidRPr="00933488">
        <w:rPr>
          <w:rFonts w:ascii="Apercu Light" w:hAnsi="Apercu Light" w:cs="Arial"/>
          <w:color w:val="000000" w:themeColor="text1"/>
          <w:sz w:val="20"/>
          <w:szCs w:val="20"/>
        </w:rPr>
        <w:t xml:space="preserve"> the charity to diverse communities of musicians, through staffing information stands, speaking on panels or delivering sessions- always adhering to current messaging frameworks and resources </w:t>
      </w:r>
      <w:r w:rsidR="00811E04">
        <w:rPr>
          <w:rFonts w:ascii="Apercu Light" w:hAnsi="Apercu Light" w:cs="Arial"/>
          <w:color w:val="000000" w:themeColor="text1"/>
          <w:sz w:val="20"/>
          <w:szCs w:val="20"/>
        </w:rPr>
        <w:t>(occasional)</w:t>
      </w:r>
    </w:p>
    <w:p w14:paraId="6A522081" w14:textId="5ABFCA85" w:rsidR="0089231B" w:rsidRPr="0089231B" w:rsidRDefault="0089231B" w:rsidP="0089231B">
      <w:pPr>
        <w:rPr>
          <w:rFonts w:ascii="Apercu Light" w:hAnsi="Apercu Light" w:cs="Arial"/>
          <w:color w:val="000000" w:themeColor="text1"/>
          <w:sz w:val="20"/>
          <w:szCs w:val="20"/>
        </w:rPr>
      </w:pPr>
      <w:r w:rsidRPr="0089231B">
        <w:rPr>
          <w:rFonts w:ascii="Apercu Light" w:hAnsi="Apercu Light" w:cs="Arial"/>
          <w:color w:val="000000" w:themeColor="text1"/>
          <w:sz w:val="20"/>
          <w:szCs w:val="20"/>
        </w:rPr>
        <w:t xml:space="preserve">General responsibilities for all Service Delivery roles: </w:t>
      </w:r>
    </w:p>
    <w:p w14:paraId="1416C7CD" w14:textId="5BB9C66F" w:rsidR="0089231B" w:rsidRPr="0089231B" w:rsidRDefault="0089231B" w:rsidP="0089231B">
      <w:pPr>
        <w:pStyle w:val="ListParagraph"/>
        <w:numPr>
          <w:ilvl w:val="0"/>
          <w:numId w:val="31"/>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 xml:space="preserve">Working towards individual and team targets for the provision of support to musicians, aligned to the Service Standards, identifying areas for personal and team development to continually improve the quality of service  </w:t>
      </w:r>
    </w:p>
    <w:p w14:paraId="7A7BB061" w14:textId="77777777" w:rsidR="0089231B" w:rsidRPr="0089231B" w:rsidRDefault="0089231B" w:rsidP="0089231B">
      <w:pPr>
        <w:pStyle w:val="ListParagraph"/>
        <w:numPr>
          <w:ilvl w:val="0"/>
          <w:numId w:val="31"/>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Adhering to Data Privacy and confidentiality guidelines across all interactions and record keeping with musicians</w:t>
      </w:r>
    </w:p>
    <w:p w14:paraId="762A7F35" w14:textId="35F14F2C" w:rsidR="0089231B" w:rsidRPr="0089231B" w:rsidRDefault="0089231B" w:rsidP="0089231B">
      <w:pPr>
        <w:pStyle w:val="ListParagraph"/>
        <w:numPr>
          <w:ilvl w:val="0"/>
          <w:numId w:val="31"/>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Working safely across all interactions with musicians, adhering to organisational policies in relation to safeguarding, mental health, lone working and other relevant protocols, to protect musicians and own safety</w:t>
      </w:r>
    </w:p>
    <w:p w14:paraId="1C90F096" w14:textId="29CC4A1A" w:rsidR="0089231B" w:rsidRPr="0089231B" w:rsidRDefault="0089231B" w:rsidP="0089231B">
      <w:pPr>
        <w:pStyle w:val="ListParagraph"/>
        <w:numPr>
          <w:ilvl w:val="0"/>
          <w:numId w:val="31"/>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Contributing to a safe and learning culture within the support team by participating in reflective practice and supervision sessions, and supporting colleagues to work safely</w:t>
      </w:r>
    </w:p>
    <w:p w14:paraId="7F6A5D37" w14:textId="6D15E854" w:rsidR="0089231B" w:rsidRPr="0089231B" w:rsidRDefault="0089231B" w:rsidP="0089231B">
      <w:pPr>
        <w:pStyle w:val="ListParagraph"/>
        <w:numPr>
          <w:ilvl w:val="0"/>
          <w:numId w:val="31"/>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lastRenderedPageBreak/>
        <w:t xml:space="preserve">Participating actively in learning and development activities to ensure core skills and knowledge areas are up to date, including some self-managed learning, and proactively supporting own development plan </w:t>
      </w:r>
    </w:p>
    <w:p w14:paraId="2E87060F" w14:textId="63345E11" w:rsidR="0089231B" w:rsidRPr="0089231B" w:rsidRDefault="0089231B" w:rsidP="0089231B">
      <w:pPr>
        <w:pStyle w:val="ListParagraph"/>
        <w:numPr>
          <w:ilvl w:val="0"/>
          <w:numId w:val="31"/>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 xml:space="preserve">Contributing to the continual improvement of support and experience through identifying potential improvements and raising these through structured channels and participating in service improvement and decision processes within the department </w:t>
      </w:r>
    </w:p>
    <w:p w14:paraId="7DA1825E" w14:textId="6D82D31D" w:rsidR="00492CA9" w:rsidRPr="0089231B" w:rsidRDefault="0089231B" w:rsidP="00B30C39">
      <w:pPr>
        <w:pStyle w:val="ListParagraph"/>
        <w:numPr>
          <w:ilvl w:val="0"/>
          <w:numId w:val="31"/>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Using user feedback and impact data from own caseloads and/or programmes as well as from the wider department with curiosity to improve your personal ways of working</w:t>
      </w:r>
    </w:p>
    <w:p w14:paraId="44D514F3" w14:textId="4E433D72" w:rsidR="00F8677F" w:rsidRDefault="00F8677F" w:rsidP="00B30C39">
      <w:pPr>
        <w:spacing w:after="0" w:line="240" w:lineRule="auto"/>
        <w:rPr>
          <w:rFonts w:ascii="Apercu Light" w:hAnsi="Apercu Light" w:cs="Arial"/>
          <w:b/>
          <w:bCs/>
          <w:color w:val="000000" w:themeColor="text1"/>
          <w:sz w:val="24"/>
          <w:szCs w:val="24"/>
        </w:rPr>
      </w:pPr>
      <w:r w:rsidRPr="007D1977">
        <w:rPr>
          <w:rFonts w:ascii="Apercu Light" w:hAnsi="Apercu Light" w:cs="Arial"/>
          <w:b/>
          <w:bCs/>
          <w:color w:val="000000" w:themeColor="text1"/>
          <w:sz w:val="24"/>
          <w:szCs w:val="24"/>
        </w:rPr>
        <w:t xml:space="preserve">Person </w:t>
      </w:r>
      <w:r w:rsidR="004D3B0E">
        <w:rPr>
          <w:rFonts w:ascii="Apercu Light" w:hAnsi="Apercu Light" w:cs="Arial"/>
          <w:b/>
          <w:bCs/>
          <w:color w:val="000000" w:themeColor="text1"/>
          <w:sz w:val="24"/>
          <w:szCs w:val="24"/>
        </w:rPr>
        <w:t>S</w:t>
      </w:r>
      <w:r w:rsidRPr="007D1977">
        <w:rPr>
          <w:rFonts w:ascii="Apercu Light" w:hAnsi="Apercu Light" w:cs="Arial"/>
          <w:b/>
          <w:bCs/>
          <w:color w:val="000000" w:themeColor="text1"/>
          <w:sz w:val="24"/>
          <w:szCs w:val="24"/>
        </w:rPr>
        <w:t>pecification</w:t>
      </w:r>
    </w:p>
    <w:p w14:paraId="14B2A1E8" w14:textId="77777777" w:rsidR="00BD4D3B" w:rsidRPr="001A3FC7" w:rsidRDefault="00BD4D3B" w:rsidP="00B30C39">
      <w:pPr>
        <w:spacing w:after="0" w:line="240" w:lineRule="auto"/>
        <w:rPr>
          <w:rFonts w:ascii="Apercu Light" w:hAnsi="Apercu Light" w:cs="Arial"/>
          <w:b/>
          <w:bCs/>
          <w:color w:val="000000" w:themeColor="text1"/>
          <w:sz w:val="24"/>
          <w:szCs w:val="24"/>
        </w:rPr>
      </w:pPr>
    </w:p>
    <w:p w14:paraId="1353763F" w14:textId="5482A5CB" w:rsidR="00F8677F" w:rsidRPr="001A3FC7" w:rsidRDefault="008D1680" w:rsidP="001A3FC7">
      <w:pPr>
        <w:spacing w:after="0" w:line="279" w:lineRule="auto"/>
        <w:rPr>
          <w:rFonts w:ascii="Apercu Light" w:hAnsi="Apercu Light"/>
          <w:b/>
          <w:bCs/>
          <w:sz w:val="20"/>
          <w:szCs w:val="20"/>
        </w:rPr>
      </w:pPr>
      <w:r w:rsidRPr="001A3FC7">
        <w:rPr>
          <w:rFonts w:ascii="Apercu Light" w:hAnsi="Apercu Light"/>
          <w:b/>
          <w:bCs/>
          <w:sz w:val="20"/>
          <w:szCs w:val="20"/>
        </w:rPr>
        <w:t xml:space="preserve">Essential Experience, Knowledge and </w:t>
      </w:r>
      <w:r w:rsidR="00F8677F" w:rsidRPr="001A3FC7">
        <w:rPr>
          <w:rFonts w:ascii="Apercu Light" w:hAnsi="Apercu Light"/>
          <w:b/>
          <w:bCs/>
          <w:sz w:val="20"/>
          <w:szCs w:val="20"/>
        </w:rPr>
        <w:t>Skills</w:t>
      </w:r>
    </w:p>
    <w:p w14:paraId="1F61E94A" w14:textId="36FAEC90" w:rsidR="00BC788D" w:rsidRPr="00BC788D" w:rsidRDefault="00BC788D" w:rsidP="00BC788D">
      <w:pPr>
        <w:numPr>
          <w:ilvl w:val="0"/>
          <w:numId w:val="55"/>
        </w:numPr>
        <w:spacing w:after="0" w:line="279" w:lineRule="auto"/>
        <w:rPr>
          <w:rFonts w:ascii="Apercu Light" w:hAnsi="Apercu Light"/>
          <w:sz w:val="20"/>
          <w:szCs w:val="20"/>
        </w:rPr>
      </w:pPr>
      <w:r w:rsidRPr="00BC788D">
        <w:rPr>
          <w:rFonts w:ascii="Apercu Light" w:hAnsi="Apercu Light"/>
          <w:sz w:val="20"/>
          <w:szCs w:val="20"/>
        </w:rPr>
        <w:t xml:space="preserve">Experience of </w:t>
      </w:r>
      <w:r w:rsidR="0063508D">
        <w:rPr>
          <w:rFonts w:ascii="Apercu Light" w:hAnsi="Apercu Light"/>
          <w:sz w:val="20"/>
          <w:szCs w:val="20"/>
        </w:rPr>
        <w:t>delivering structured case work</w:t>
      </w:r>
      <w:r w:rsidRPr="00BC788D">
        <w:rPr>
          <w:rFonts w:ascii="Apercu Light" w:hAnsi="Apercu Light"/>
          <w:sz w:val="20"/>
          <w:szCs w:val="20"/>
        </w:rPr>
        <w:t xml:space="preserve"> within a relevant context such as health, social care or the charity sector  </w:t>
      </w:r>
    </w:p>
    <w:p w14:paraId="40AB168F" w14:textId="15163339" w:rsidR="00BC788D" w:rsidRPr="00BC788D" w:rsidRDefault="00BC788D" w:rsidP="00BC788D">
      <w:pPr>
        <w:numPr>
          <w:ilvl w:val="0"/>
          <w:numId w:val="55"/>
        </w:numPr>
        <w:spacing w:after="0" w:line="279" w:lineRule="auto"/>
        <w:rPr>
          <w:rFonts w:ascii="Apercu Light" w:hAnsi="Apercu Light"/>
          <w:sz w:val="20"/>
          <w:szCs w:val="20"/>
        </w:rPr>
      </w:pPr>
      <w:r w:rsidRPr="00BC788D">
        <w:rPr>
          <w:rFonts w:ascii="Apercu Light" w:hAnsi="Apercu Light"/>
          <w:sz w:val="20"/>
          <w:szCs w:val="20"/>
        </w:rPr>
        <w:t>Ability to understand the diverse needs of individuals and build tailored packages of support</w:t>
      </w:r>
      <w:r w:rsidRPr="00BC788D">
        <w:rPr>
          <w:rFonts w:ascii="Arial" w:hAnsi="Arial" w:cs="Arial"/>
          <w:sz w:val="20"/>
          <w:szCs w:val="20"/>
        </w:rPr>
        <w:t>  </w:t>
      </w:r>
      <w:r w:rsidRPr="00BC788D">
        <w:rPr>
          <w:rFonts w:ascii="Apercu Light" w:hAnsi="Apercu Light"/>
          <w:sz w:val="20"/>
          <w:szCs w:val="20"/>
        </w:rPr>
        <w:t xml:space="preserve"> </w:t>
      </w:r>
    </w:p>
    <w:p w14:paraId="34F3A57E" w14:textId="77777777" w:rsidR="00BC788D" w:rsidRPr="00D42886" w:rsidRDefault="00BC788D" w:rsidP="00BC788D">
      <w:pPr>
        <w:numPr>
          <w:ilvl w:val="0"/>
          <w:numId w:val="55"/>
        </w:numPr>
        <w:spacing w:after="0" w:line="279" w:lineRule="auto"/>
        <w:rPr>
          <w:rFonts w:ascii="Apercu Light" w:hAnsi="Apercu Light"/>
          <w:sz w:val="20"/>
          <w:szCs w:val="20"/>
        </w:rPr>
      </w:pPr>
      <w:r w:rsidRPr="00BC788D">
        <w:rPr>
          <w:rFonts w:ascii="Apercu Light" w:hAnsi="Apercu Light"/>
          <w:sz w:val="20"/>
          <w:szCs w:val="20"/>
        </w:rPr>
        <w:t>Ability to interpret complex information about individuals and make judgements about level of risk</w:t>
      </w:r>
      <w:r w:rsidRPr="00BC788D">
        <w:rPr>
          <w:rFonts w:ascii="Arial" w:hAnsi="Arial" w:cs="Arial"/>
          <w:sz w:val="20"/>
          <w:szCs w:val="20"/>
        </w:rPr>
        <w:t> </w:t>
      </w:r>
    </w:p>
    <w:p w14:paraId="65E2D089" w14:textId="67AB37EE" w:rsidR="007831AC" w:rsidRDefault="009160BD" w:rsidP="007831AC">
      <w:pPr>
        <w:numPr>
          <w:ilvl w:val="0"/>
          <w:numId w:val="55"/>
        </w:numPr>
        <w:spacing w:after="0" w:line="279" w:lineRule="auto"/>
        <w:rPr>
          <w:rFonts w:ascii="Apercu Light" w:hAnsi="Apercu Light"/>
          <w:sz w:val="20"/>
          <w:szCs w:val="20"/>
        </w:rPr>
      </w:pPr>
      <w:r>
        <w:rPr>
          <w:rFonts w:ascii="Apercu Light" w:hAnsi="Apercu Light"/>
          <w:sz w:val="20"/>
          <w:szCs w:val="20"/>
        </w:rPr>
        <w:t>K</w:t>
      </w:r>
      <w:r w:rsidR="00BC788D">
        <w:rPr>
          <w:rFonts w:ascii="Apercu Light" w:hAnsi="Apercu Light"/>
          <w:sz w:val="20"/>
          <w:szCs w:val="20"/>
        </w:rPr>
        <w:t xml:space="preserve">nowledge of safeguarding with proven ability to build safe working relationships with service users </w:t>
      </w:r>
    </w:p>
    <w:p w14:paraId="41FD027A" w14:textId="1761534C" w:rsidR="00ED1972" w:rsidRPr="007831AC" w:rsidRDefault="00ED1972" w:rsidP="007831AC">
      <w:pPr>
        <w:numPr>
          <w:ilvl w:val="0"/>
          <w:numId w:val="55"/>
        </w:numPr>
        <w:spacing w:after="0" w:line="279" w:lineRule="auto"/>
        <w:rPr>
          <w:rFonts w:ascii="Apercu Light" w:hAnsi="Apercu Light"/>
          <w:sz w:val="20"/>
          <w:szCs w:val="20"/>
        </w:rPr>
      </w:pPr>
      <w:r>
        <w:rPr>
          <w:rFonts w:ascii="Apercu Light" w:hAnsi="Apercu Light"/>
          <w:sz w:val="20"/>
          <w:szCs w:val="20"/>
        </w:rPr>
        <w:t xml:space="preserve">Ability to </w:t>
      </w:r>
      <w:r w:rsidR="0063508D">
        <w:rPr>
          <w:rFonts w:ascii="Apercu Light" w:hAnsi="Apercu Light"/>
          <w:sz w:val="20"/>
          <w:szCs w:val="20"/>
        </w:rPr>
        <w:t xml:space="preserve">make difficult decisions based on charity guidelines, including </w:t>
      </w:r>
      <w:r w:rsidR="002F48E4">
        <w:rPr>
          <w:rFonts w:ascii="Apercu Light" w:hAnsi="Apercu Light"/>
          <w:sz w:val="20"/>
          <w:szCs w:val="20"/>
        </w:rPr>
        <w:t xml:space="preserve">ending </w:t>
      </w:r>
      <w:r w:rsidR="0063508D">
        <w:rPr>
          <w:rFonts w:ascii="Apercu Light" w:hAnsi="Apercu Light"/>
          <w:sz w:val="20"/>
          <w:szCs w:val="20"/>
        </w:rPr>
        <w:t>support, and communicate these</w:t>
      </w:r>
      <w:r w:rsidR="007C124C">
        <w:rPr>
          <w:rFonts w:ascii="Apercu Light" w:hAnsi="Apercu Light"/>
          <w:sz w:val="20"/>
          <w:szCs w:val="20"/>
        </w:rPr>
        <w:t xml:space="preserve"> to users </w:t>
      </w:r>
      <w:r w:rsidR="0063508D">
        <w:rPr>
          <w:rFonts w:ascii="Apercu Light" w:hAnsi="Apercu Light"/>
          <w:sz w:val="20"/>
          <w:szCs w:val="20"/>
        </w:rPr>
        <w:t xml:space="preserve"> </w:t>
      </w:r>
    </w:p>
    <w:p w14:paraId="2DCD4E13" w14:textId="0BC55517" w:rsidR="00AC6216" w:rsidRPr="00BC788D" w:rsidRDefault="00AC6216" w:rsidP="00BC788D">
      <w:pPr>
        <w:numPr>
          <w:ilvl w:val="0"/>
          <w:numId w:val="55"/>
        </w:numPr>
        <w:spacing w:after="0" w:line="279" w:lineRule="auto"/>
        <w:rPr>
          <w:rFonts w:ascii="Apercu Light" w:hAnsi="Apercu Light"/>
          <w:sz w:val="20"/>
          <w:szCs w:val="20"/>
        </w:rPr>
      </w:pPr>
      <w:r w:rsidRPr="00AC6216">
        <w:rPr>
          <w:rFonts w:ascii="Apercu Light" w:hAnsi="Apercu Light"/>
          <w:sz w:val="20"/>
          <w:szCs w:val="20"/>
        </w:rPr>
        <w:t xml:space="preserve">Understanding of data privacy and confidentiality </w:t>
      </w:r>
      <w:r w:rsidR="002F48E4">
        <w:rPr>
          <w:rFonts w:ascii="Apercu Light" w:hAnsi="Apercu Light"/>
          <w:sz w:val="20"/>
          <w:szCs w:val="20"/>
        </w:rPr>
        <w:t>i</w:t>
      </w:r>
      <w:r w:rsidRPr="00AC6216">
        <w:rPr>
          <w:rFonts w:ascii="Apercu Light" w:hAnsi="Apercu Light"/>
          <w:sz w:val="20"/>
          <w:szCs w:val="20"/>
        </w:rPr>
        <w:t xml:space="preserve">n context of support provision and ability to keep accurate records in line with data guidelines  </w:t>
      </w:r>
    </w:p>
    <w:p w14:paraId="7B3CFECB" w14:textId="71413761" w:rsidR="00AC6216" w:rsidRPr="00AC6216" w:rsidRDefault="00AC6216" w:rsidP="00AC6216">
      <w:pPr>
        <w:numPr>
          <w:ilvl w:val="0"/>
          <w:numId w:val="55"/>
        </w:numPr>
        <w:spacing w:after="0" w:line="279" w:lineRule="auto"/>
        <w:rPr>
          <w:rFonts w:ascii="Apercu Light" w:hAnsi="Apercu Light"/>
          <w:sz w:val="20"/>
          <w:szCs w:val="20"/>
        </w:rPr>
      </w:pPr>
      <w:r w:rsidRPr="00AC6216">
        <w:rPr>
          <w:rFonts w:ascii="Apercu Light" w:hAnsi="Apercu Light"/>
          <w:sz w:val="20"/>
          <w:szCs w:val="20"/>
        </w:rPr>
        <w:t xml:space="preserve">Ability to communicate effectively with a diverse range of service users verbally and in writing </w:t>
      </w:r>
    </w:p>
    <w:p w14:paraId="10A73466" w14:textId="77777777" w:rsidR="009160BD" w:rsidRDefault="00AC6216" w:rsidP="009160BD">
      <w:pPr>
        <w:numPr>
          <w:ilvl w:val="0"/>
          <w:numId w:val="55"/>
        </w:numPr>
        <w:spacing w:after="0" w:line="279" w:lineRule="auto"/>
        <w:rPr>
          <w:rFonts w:ascii="Apercu Light" w:hAnsi="Apercu Light"/>
          <w:sz w:val="20"/>
          <w:szCs w:val="20"/>
        </w:rPr>
      </w:pPr>
      <w:r w:rsidRPr="00AC6216">
        <w:rPr>
          <w:rFonts w:ascii="Apercu Light" w:hAnsi="Apercu Light"/>
          <w:sz w:val="20"/>
          <w:szCs w:val="20"/>
        </w:rPr>
        <w:t xml:space="preserve">Experience in independent task management and prioritisation, with track record in meeting deadlines and standards of work  </w:t>
      </w:r>
    </w:p>
    <w:p w14:paraId="2E15D0A3" w14:textId="77777777" w:rsidR="00BC788D" w:rsidRPr="002F48E4" w:rsidRDefault="00BC788D" w:rsidP="00C97957">
      <w:pPr>
        <w:spacing w:after="0" w:line="279" w:lineRule="auto"/>
        <w:rPr>
          <w:rFonts w:ascii="Apercu Light" w:hAnsi="Apercu Light" w:cs="Arial"/>
          <w:b/>
          <w:bCs/>
          <w:color w:val="000000" w:themeColor="text1"/>
          <w:sz w:val="20"/>
          <w:szCs w:val="20"/>
        </w:rPr>
      </w:pPr>
    </w:p>
    <w:p w14:paraId="7B6F12A6" w14:textId="131BD70D" w:rsidR="005F1E19" w:rsidRPr="001A3FC7" w:rsidRDefault="005F1E19" w:rsidP="001A3FC7">
      <w:pPr>
        <w:spacing w:after="0" w:line="240" w:lineRule="auto"/>
        <w:rPr>
          <w:rFonts w:ascii="Apercu Light" w:hAnsi="Apercu Light" w:cs="Arial"/>
          <w:b/>
          <w:bCs/>
          <w:color w:val="000000" w:themeColor="text1"/>
          <w:sz w:val="20"/>
          <w:szCs w:val="20"/>
        </w:rPr>
      </w:pPr>
      <w:r w:rsidRPr="001A3FC7">
        <w:rPr>
          <w:rFonts w:ascii="Apercu Light" w:hAnsi="Apercu Light" w:cs="Arial"/>
          <w:b/>
          <w:bCs/>
          <w:color w:val="000000" w:themeColor="text1"/>
          <w:sz w:val="20"/>
          <w:szCs w:val="20"/>
        </w:rPr>
        <w:t>Personal Characteristics </w:t>
      </w:r>
    </w:p>
    <w:p w14:paraId="6F2B5A8B" w14:textId="77777777" w:rsidR="005F1E19" w:rsidRPr="001A3FC7" w:rsidRDefault="005F1E19" w:rsidP="001A3FC7">
      <w:pPr>
        <w:numPr>
          <w:ilvl w:val="0"/>
          <w:numId w:val="55"/>
        </w:numPr>
        <w:spacing w:after="0" w:line="279" w:lineRule="auto"/>
        <w:rPr>
          <w:rFonts w:ascii="Apercu Light" w:hAnsi="Apercu Light"/>
          <w:sz w:val="20"/>
          <w:szCs w:val="20"/>
        </w:rPr>
      </w:pPr>
      <w:r w:rsidRPr="001A3FC7">
        <w:rPr>
          <w:rFonts w:ascii="Apercu Light" w:hAnsi="Apercu Light"/>
          <w:sz w:val="20"/>
          <w:szCs w:val="20"/>
        </w:rPr>
        <w:t>Empathetic and reflective approach to working   </w:t>
      </w:r>
    </w:p>
    <w:p w14:paraId="6D3D8A98" w14:textId="77777777" w:rsidR="005F1E19" w:rsidRPr="001A3FC7" w:rsidRDefault="005F1E19" w:rsidP="001A3FC7">
      <w:pPr>
        <w:numPr>
          <w:ilvl w:val="0"/>
          <w:numId w:val="55"/>
        </w:numPr>
        <w:spacing w:after="0" w:line="279" w:lineRule="auto"/>
        <w:rPr>
          <w:rFonts w:ascii="Apercu Light" w:hAnsi="Apercu Light"/>
          <w:sz w:val="20"/>
          <w:szCs w:val="20"/>
        </w:rPr>
      </w:pPr>
      <w:r w:rsidRPr="001A3FC7">
        <w:rPr>
          <w:rFonts w:ascii="Apercu Light" w:hAnsi="Apercu Light"/>
          <w:sz w:val="20"/>
          <w:szCs w:val="20"/>
        </w:rPr>
        <w:t>Approachable, patient, and non-judgemental   </w:t>
      </w:r>
    </w:p>
    <w:p w14:paraId="6CFACC0C" w14:textId="77777777" w:rsidR="005F1E19" w:rsidRPr="001A3FC7" w:rsidRDefault="005F1E19" w:rsidP="001A3FC7">
      <w:pPr>
        <w:numPr>
          <w:ilvl w:val="0"/>
          <w:numId w:val="55"/>
        </w:numPr>
        <w:spacing w:after="0" w:line="279" w:lineRule="auto"/>
        <w:rPr>
          <w:rFonts w:ascii="Apercu Light" w:hAnsi="Apercu Light"/>
          <w:sz w:val="20"/>
          <w:szCs w:val="20"/>
        </w:rPr>
      </w:pPr>
      <w:r w:rsidRPr="001A3FC7">
        <w:rPr>
          <w:rFonts w:ascii="Apercu Light" w:hAnsi="Apercu Light"/>
          <w:sz w:val="20"/>
          <w:szCs w:val="20"/>
        </w:rPr>
        <w:t>Willingness to empower individuals to achieve their full potential   </w:t>
      </w:r>
    </w:p>
    <w:p w14:paraId="6C72D8AD" w14:textId="77777777" w:rsidR="005F1E19" w:rsidRPr="001A3FC7" w:rsidRDefault="005F1E19" w:rsidP="001A3FC7">
      <w:pPr>
        <w:numPr>
          <w:ilvl w:val="0"/>
          <w:numId w:val="55"/>
        </w:numPr>
        <w:spacing w:after="0" w:line="279" w:lineRule="auto"/>
        <w:rPr>
          <w:rFonts w:ascii="Apercu Light" w:hAnsi="Apercu Light"/>
          <w:sz w:val="20"/>
          <w:szCs w:val="20"/>
        </w:rPr>
      </w:pPr>
      <w:r w:rsidRPr="001A3FC7">
        <w:rPr>
          <w:rFonts w:ascii="Apercu Light" w:hAnsi="Apercu Light"/>
          <w:sz w:val="20"/>
          <w:szCs w:val="20"/>
        </w:rPr>
        <w:t>Collaborative approach that achieves the best results through constructive engagement of users, colleagues and external partners </w:t>
      </w:r>
    </w:p>
    <w:p w14:paraId="0CEF497B" w14:textId="77777777" w:rsidR="005F1E19" w:rsidRPr="001A3FC7" w:rsidRDefault="005F1E19" w:rsidP="001A3FC7">
      <w:pPr>
        <w:numPr>
          <w:ilvl w:val="0"/>
          <w:numId w:val="55"/>
        </w:numPr>
        <w:spacing w:after="0" w:line="279" w:lineRule="auto"/>
        <w:rPr>
          <w:rFonts w:ascii="Apercu Light" w:hAnsi="Apercu Light"/>
        </w:rPr>
      </w:pPr>
      <w:r w:rsidRPr="001A3FC7">
        <w:rPr>
          <w:rFonts w:ascii="Apercu Light" w:hAnsi="Apercu Light"/>
          <w:sz w:val="20"/>
          <w:szCs w:val="20"/>
        </w:rPr>
        <w:t>Commitment to continual improvement in own work, with openness to feedback and willingness to iterate approach and work to achieve best results </w:t>
      </w:r>
    </w:p>
    <w:p w14:paraId="653E056A" w14:textId="77777777" w:rsidR="001A3FC7" w:rsidRPr="001A3FC7" w:rsidRDefault="001A3FC7" w:rsidP="001A3FC7">
      <w:pPr>
        <w:spacing w:after="0" w:line="279" w:lineRule="auto"/>
        <w:ind w:left="360"/>
        <w:rPr>
          <w:rFonts w:ascii="Apercu Light" w:hAnsi="Apercu Light"/>
        </w:rPr>
      </w:pPr>
    </w:p>
    <w:p w14:paraId="0C5B5B34" w14:textId="17B7234A" w:rsidR="006F20D6" w:rsidRPr="001A3FC7" w:rsidRDefault="0039017C" w:rsidP="00B30C39">
      <w:pPr>
        <w:pStyle w:val="xxmsolistparagraph"/>
        <w:shd w:val="clear" w:color="auto" w:fill="FFFFFF"/>
        <w:spacing w:before="0" w:beforeAutospacing="0" w:after="0" w:afterAutospacing="0"/>
        <w:rPr>
          <w:rFonts w:ascii="Apercu Light" w:hAnsi="Apercu Light" w:cs="Arial"/>
          <w:b/>
          <w:bCs/>
          <w:sz w:val="22"/>
          <w:szCs w:val="22"/>
        </w:rPr>
      </w:pPr>
      <w:r w:rsidRPr="007D1977">
        <w:rPr>
          <w:rFonts w:ascii="Apercu Light" w:hAnsi="Apercu Light" w:cs="Arial"/>
          <w:b/>
          <w:bCs/>
          <w:sz w:val="22"/>
          <w:szCs w:val="22"/>
        </w:rPr>
        <w:t>Additional info</w:t>
      </w:r>
      <w:r w:rsidR="001E5243" w:rsidRPr="007D1977">
        <w:rPr>
          <w:rFonts w:ascii="Apercu Light" w:hAnsi="Apercu Light" w:cs="Arial"/>
          <w:b/>
          <w:bCs/>
          <w:sz w:val="22"/>
          <w:szCs w:val="22"/>
        </w:rPr>
        <w:t>rmation</w:t>
      </w:r>
    </w:p>
    <w:p w14:paraId="78BDFD31" w14:textId="0BB182E7" w:rsidR="005F1E19" w:rsidRPr="005F1E19" w:rsidRDefault="005F1E19" w:rsidP="005F1E19">
      <w:pPr>
        <w:pStyle w:val="ListParagraph"/>
        <w:numPr>
          <w:ilvl w:val="0"/>
          <w:numId w:val="15"/>
        </w:numPr>
        <w:rPr>
          <w:rFonts w:ascii="Apercu Light" w:hAnsi="Apercu Light" w:cs="Arial"/>
          <w:sz w:val="20"/>
          <w:szCs w:val="20"/>
        </w:rPr>
      </w:pPr>
      <w:r w:rsidRPr="005F1E19">
        <w:rPr>
          <w:rFonts w:ascii="Apercu Light" w:hAnsi="Apercu Light" w:cs="Arial"/>
          <w:sz w:val="20"/>
          <w:szCs w:val="20"/>
        </w:rPr>
        <w:t xml:space="preserve">Basic DBS check required </w:t>
      </w:r>
    </w:p>
    <w:p w14:paraId="50617F15" w14:textId="3114744A" w:rsidR="005F7E58" w:rsidRPr="007D1977" w:rsidRDefault="002C0993" w:rsidP="00B30C39">
      <w:pPr>
        <w:pStyle w:val="ListParagraph"/>
        <w:numPr>
          <w:ilvl w:val="0"/>
          <w:numId w:val="15"/>
        </w:numPr>
        <w:spacing w:line="240" w:lineRule="auto"/>
        <w:rPr>
          <w:rFonts w:ascii="Apercu Light" w:hAnsi="Apercu Light" w:cs="Arial"/>
          <w:sz w:val="20"/>
          <w:szCs w:val="20"/>
        </w:rPr>
      </w:pPr>
      <w:r w:rsidRPr="007D1977">
        <w:rPr>
          <w:rFonts w:ascii="Apercu Light" w:hAnsi="Apercu Light" w:cs="Arial"/>
          <w:sz w:val="20"/>
          <w:szCs w:val="20"/>
        </w:rPr>
        <w:t>Occasional</w:t>
      </w:r>
      <w:r w:rsidR="005F7E58" w:rsidRPr="007D1977">
        <w:rPr>
          <w:rFonts w:ascii="Apercu Light" w:hAnsi="Apercu Light" w:cs="Arial"/>
          <w:sz w:val="20"/>
          <w:szCs w:val="20"/>
        </w:rPr>
        <w:t xml:space="preserve"> require</w:t>
      </w:r>
      <w:r w:rsidRPr="007D1977">
        <w:rPr>
          <w:rFonts w:ascii="Apercu Light" w:hAnsi="Apercu Light" w:cs="Arial"/>
          <w:sz w:val="20"/>
          <w:szCs w:val="20"/>
        </w:rPr>
        <w:t>ment</w:t>
      </w:r>
      <w:r w:rsidR="005F7E58" w:rsidRPr="007D1977">
        <w:rPr>
          <w:rFonts w:ascii="Apercu Light" w:hAnsi="Apercu Light" w:cs="Arial"/>
          <w:sz w:val="20"/>
          <w:szCs w:val="20"/>
        </w:rPr>
        <w:t xml:space="preserve"> to </w:t>
      </w:r>
      <w:r w:rsidR="00BA7D74">
        <w:rPr>
          <w:rFonts w:ascii="Apercu Light" w:hAnsi="Apercu Light" w:cs="Arial"/>
          <w:sz w:val="20"/>
          <w:szCs w:val="20"/>
        </w:rPr>
        <w:t xml:space="preserve">work evenings or weekends for work purposes </w:t>
      </w:r>
    </w:p>
    <w:p w14:paraId="7B002F90" w14:textId="5F42E204" w:rsidR="006F20D6" w:rsidRPr="007D1977" w:rsidRDefault="00747AAD" w:rsidP="00B30C39">
      <w:pPr>
        <w:pStyle w:val="ListParagraph"/>
        <w:numPr>
          <w:ilvl w:val="0"/>
          <w:numId w:val="15"/>
        </w:numPr>
        <w:spacing w:line="240" w:lineRule="auto"/>
        <w:rPr>
          <w:rFonts w:ascii="Apercu Light" w:hAnsi="Apercu Light" w:cs="Arial"/>
          <w:sz w:val="20"/>
          <w:szCs w:val="20"/>
        </w:rPr>
      </w:pPr>
      <w:r w:rsidRPr="007D1977">
        <w:rPr>
          <w:rFonts w:ascii="Apercu Light" w:hAnsi="Apercu Light" w:cs="Arial"/>
          <w:sz w:val="20"/>
          <w:szCs w:val="20"/>
        </w:rPr>
        <w:t>Hybrid working, with a minimum of</w:t>
      </w:r>
      <w:r w:rsidRPr="00F96D8F">
        <w:rPr>
          <w:rFonts w:ascii="Apercu Light" w:hAnsi="Apercu Light" w:cs="Arial"/>
          <w:color w:val="000000" w:themeColor="text1"/>
          <w:sz w:val="20"/>
          <w:szCs w:val="20"/>
        </w:rPr>
        <w:t xml:space="preserve"> </w:t>
      </w:r>
      <w:r w:rsidR="001A3FC7">
        <w:rPr>
          <w:rFonts w:ascii="Apercu Light" w:hAnsi="Apercu Light" w:cs="Arial"/>
          <w:color w:val="000000" w:themeColor="text1"/>
          <w:sz w:val="20"/>
          <w:szCs w:val="20"/>
        </w:rPr>
        <w:t>2</w:t>
      </w:r>
      <w:r w:rsidRPr="00F96D8F">
        <w:rPr>
          <w:rFonts w:ascii="Apercu Light" w:hAnsi="Apercu Light" w:cs="Arial"/>
          <w:color w:val="000000" w:themeColor="text1"/>
          <w:sz w:val="20"/>
          <w:szCs w:val="20"/>
        </w:rPr>
        <w:t xml:space="preserve"> </w:t>
      </w:r>
      <w:r w:rsidRPr="007D1977">
        <w:rPr>
          <w:rFonts w:ascii="Apercu Light" w:hAnsi="Apercu Light" w:cs="Arial"/>
          <w:sz w:val="20"/>
          <w:szCs w:val="20"/>
        </w:rPr>
        <w:t xml:space="preserve">days </w:t>
      </w:r>
      <w:r w:rsidR="00BC518A" w:rsidRPr="007D1977">
        <w:rPr>
          <w:rFonts w:ascii="Apercu Light" w:hAnsi="Apercu Light" w:cs="Arial"/>
          <w:sz w:val="20"/>
          <w:szCs w:val="20"/>
        </w:rPr>
        <w:t xml:space="preserve">a week </w:t>
      </w:r>
      <w:r w:rsidRPr="007D1977">
        <w:rPr>
          <w:rFonts w:ascii="Apercu Light" w:hAnsi="Apercu Light" w:cs="Arial"/>
          <w:sz w:val="20"/>
          <w:szCs w:val="20"/>
        </w:rPr>
        <w:t>in the London office (WC1X 9JS)</w:t>
      </w:r>
      <w:r w:rsidR="00C10339" w:rsidRPr="007D1977">
        <w:rPr>
          <w:rFonts w:ascii="Apercu Light" w:hAnsi="Apercu Light" w:cs="Arial"/>
          <w:sz w:val="20"/>
          <w:szCs w:val="20"/>
        </w:rPr>
        <w:t xml:space="preserve"> </w:t>
      </w:r>
      <w:r w:rsidRPr="007D1977">
        <w:rPr>
          <w:rFonts w:ascii="Apercu Light" w:hAnsi="Apercu Light" w:cs="Arial"/>
          <w:sz w:val="20"/>
          <w:szCs w:val="20"/>
        </w:rPr>
        <w:t>with flexibility to attend the London office more regularly as the needs of the role dictate</w:t>
      </w:r>
      <w:r w:rsidR="001937FB">
        <w:rPr>
          <w:rFonts w:ascii="Apercu Light" w:hAnsi="Apercu Light" w:cs="Arial"/>
          <w:sz w:val="20"/>
          <w:szCs w:val="20"/>
        </w:rPr>
        <w:t xml:space="preserve"> </w:t>
      </w:r>
    </w:p>
    <w:p w14:paraId="6EFD6827" w14:textId="669B5106" w:rsidR="007124B0" w:rsidRPr="00E81492" w:rsidRDefault="00B705FF" w:rsidP="00B30C39">
      <w:pPr>
        <w:spacing w:line="240" w:lineRule="auto"/>
        <w:rPr>
          <w:rFonts w:ascii="Apercu Light" w:eastAsia="Times New Roman" w:hAnsi="Apercu Light" w:cs="Arial"/>
          <w:i/>
          <w:color w:val="000000"/>
          <w:sz w:val="16"/>
          <w:szCs w:val="16"/>
        </w:rPr>
      </w:pPr>
      <w:r w:rsidRPr="007D1977">
        <w:rPr>
          <w:rFonts w:ascii="Apercu Light" w:eastAsia="Times New Roman" w:hAnsi="Apercu Light" w:cs="Arial"/>
          <w:i/>
          <w:color w:val="000000"/>
          <w:sz w:val="16"/>
          <w:szCs w:val="16"/>
        </w:rPr>
        <w:t>This job description is a written statement of the essential requirements of the job, with its key accountabilities, and the experience, knowledge, and skills required for effective performance. This is not intended to be an exhaustive account of all aspects of the duties involved.</w:t>
      </w:r>
    </w:p>
    <w:sectPr w:rsidR="007124B0" w:rsidRPr="00E81492" w:rsidSect="00EF0DFE">
      <w:headerReference w:type="default" r:id="rId11"/>
      <w:footerReference w:type="default" r:id="rId12"/>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110B" w14:textId="77777777" w:rsidR="00914046" w:rsidRDefault="00914046" w:rsidP="007130BA">
      <w:pPr>
        <w:spacing w:after="0" w:line="240" w:lineRule="auto"/>
      </w:pPr>
      <w:r>
        <w:separator/>
      </w:r>
    </w:p>
  </w:endnote>
  <w:endnote w:type="continuationSeparator" w:id="0">
    <w:p w14:paraId="3CDAE1D5" w14:textId="77777777" w:rsidR="00914046" w:rsidRDefault="00914046" w:rsidP="007130BA">
      <w:pPr>
        <w:spacing w:after="0" w:line="240" w:lineRule="auto"/>
      </w:pPr>
      <w:r>
        <w:continuationSeparator/>
      </w:r>
    </w:p>
  </w:endnote>
  <w:endnote w:type="continuationNotice" w:id="1">
    <w:p w14:paraId="5D0A6179" w14:textId="77777777" w:rsidR="00914046" w:rsidRDefault="00914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ercu Light">
    <w:panose1 w:val="020B0303050601040103"/>
    <w:charset w:val="00"/>
    <w:family w:val="swiss"/>
    <w:notTrueType/>
    <w:pitch w:val="variable"/>
    <w:sig w:usb0="0000014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InterFace">
    <w:altName w:val="Arial"/>
    <w:charset w:val="00"/>
    <w:family w:val="swiss"/>
    <w:pitch w:val="variable"/>
    <w:sig w:usb0="00000001" w:usb1="5000205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036B" w14:textId="40C5F5D0" w:rsidR="00625461" w:rsidRDefault="00625461">
    <w:pPr>
      <w:pStyle w:val="Footer"/>
      <w:rPr>
        <w:i/>
        <w:iCs/>
      </w:rPr>
    </w:pPr>
  </w:p>
  <w:p w14:paraId="05741385" w14:textId="4E8F93F9" w:rsidR="00625461" w:rsidRPr="00BD49AA" w:rsidRDefault="00625461">
    <w:pPr>
      <w:pStyle w:val="Footer"/>
    </w:pPr>
    <w:r>
      <w:rPr>
        <w:rFonts w:ascii="InterFace"/>
        <w:sz w:val="16"/>
      </w:rPr>
      <w:t>7-11</w:t>
    </w:r>
    <w:r>
      <w:rPr>
        <w:rFonts w:ascii="InterFace"/>
        <w:spacing w:val="-2"/>
        <w:sz w:val="16"/>
      </w:rPr>
      <w:t xml:space="preserve"> </w:t>
    </w:r>
    <w:r>
      <w:rPr>
        <w:rFonts w:ascii="InterFace"/>
        <w:spacing w:val="-1"/>
        <w:sz w:val="16"/>
      </w:rPr>
      <w:t>Britannia</w:t>
    </w:r>
    <w:r>
      <w:rPr>
        <w:rFonts w:ascii="InterFace"/>
        <w:spacing w:val="-2"/>
        <w:sz w:val="16"/>
      </w:rPr>
      <w:t xml:space="preserve"> </w:t>
    </w:r>
    <w:r>
      <w:rPr>
        <w:rFonts w:ascii="InterFace"/>
        <w:sz w:val="16"/>
      </w:rPr>
      <w:t>Street,</w:t>
    </w:r>
    <w:r>
      <w:rPr>
        <w:rFonts w:ascii="InterFace"/>
        <w:spacing w:val="-1"/>
        <w:sz w:val="16"/>
      </w:rPr>
      <w:t xml:space="preserve"> London</w:t>
    </w:r>
    <w:r>
      <w:rPr>
        <w:rFonts w:ascii="InterFace"/>
        <w:spacing w:val="-2"/>
        <w:sz w:val="16"/>
      </w:rPr>
      <w:t xml:space="preserve"> </w:t>
    </w:r>
    <w:r>
      <w:rPr>
        <w:rFonts w:ascii="InterFace"/>
        <w:spacing w:val="-1"/>
        <w:sz w:val="16"/>
      </w:rPr>
      <w:t>WC1X</w:t>
    </w:r>
    <w:r>
      <w:rPr>
        <w:rFonts w:ascii="InterFace"/>
        <w:spacing w:val="-3"/>
        <w:sz w:val="16"/>
      </w:rPr>
      <w:t xml:space="preserve"> </w:t>
    </w:r>
    <w:r>
      <w:rPr>
        <w:rFonts w:ascii="InterFace"/>
        <w:sz w:val="16"/>
      </w:rPr>
      <w:t>9JS</w:t>
    </w:r>
    <w:r>
      <w:rPr>
        <w:rFonts w:ascii="InterFace"/>
        <w:spacing w:val="32"/>
        <w:sz w:val="16"/>
      </w:rPr>
      <w:t xml:space="preserve"> </w:t>
    </w:r>
    <w:r>
      <w:rPr>
        <w:rFonts w:ascii="InterFace"/>
        <w:sz w:val="16"/>
      </w:rPr>
      <w:t>|</w:t>
    </w:r>
    <w:r>
      <w:rPr>
        <w:rFonts w:ascii="InterFace"/>
        <w:spacing w:val="29"/>
        <w:sz w:val="16"/>
      </w:rPr>
      <w:t xml:space="preserve"> </w:t>
    </w:r>
    <w:r>
      <w:rPr>
        <w:rFonts w:ascii="InterFace"/>
        <w:spacing w:val="-1"/>
        <w:sz w:val="16"/>
      </w:rPr>
      <w:t>020</w:t>
    </w:r>
    <w:r>
      <w:rPr>
        <w:rFonts w:ascii="InterFace"/>
        <w:spacing w:val="-2"/>
        <w:sz w:val="16"/>
      </w:rPr>
      <w:t xml:space="preserve"> </w:t>
    </w:r>
    <w:r>
      <w:rPr>
        <w:rFonts w:ascii="InterFace"/>
        <w:spacing w:val="-1"/>
        <w:sz w:val="16"/>
      </w:rPr>
      <w:t>7239</w:t>
    </w:r>
    <w:r>
      <w:rPr>
        <w:rFonts w:ascii="InterFace"/>
        <w:spacing w:val="-2"/>
        <w:sz w:val="16"/>
      </w:rPr>
      <w:t xml:space="preserve"> </w:t>
    </w:r>
    <w:r>
      <w:rPr>
        <w:rFonts w:ascii="InterFace"/>
        <w:spacing w:val="-1"/>
        <w:sz w:val="16"/>
      </w:rPr>
      <w:t>9100</w:t>
    </w:r>
    <w:r>
      <w:rPr>
        <w:rFonts w:ascii="InterFace"/>
        <w:spacing w:val="31"/>
        <w:sz w:val="16"/>
      </w:rPr>
      <w:t xml:space="preserve"> </w:t>
    </w:r>
    <w:hyperlink r:id="rId1" w:history="1">
      <w:r w:rsidR="00356326" w:rsidRPr="00577820">
        <w:rPr>
          <w:rStyle w:val="Hyperlink"/>
          <w:rFonts w:ascii="InterFace"/>
          <w:sz w:val="16"/>
        </w:rPr>
        <w:t>|</w:t>
      </w:r>
      <w:r w:rsidR="00356326" w:rsidRPr="00577820">
        <w:rPr>
          <w:rStyle w:val="Hyperlink"/>
          <w:rFonts w:ascii="InterFace"/>
          <w:spacing w:val="32"/>
          <w:sz w:val="16"/>
        </w:rPr>
        <w:t xml:space="preserve"> </w:t>
      </w:r>
      <w:r w:rsidR="00356326" w:rsidRPr="00577820">
        <w:rPr>
          <w:rStyle w:val="Hyperlink"/>
          <w:rFonts w:ascii="InterFace"/>
          <w:spacing w:val="-1"/>
          <w:sz w:val="16"/>
        </w:rPr>
        <w:t>recruitment</w:t>
      </w:r>
      <w:r w:rsidR="00356326" w:rsidRPr="00577820">
        <w:rPr>
          <w:rStyle w:val="Hyperlink"/>
          <w:rFonts w:ascii="Malgun Gothic" w:hint="eastAsia"/>
          <w:spacing w:val="-1"/>
          <w:sz w:val="16"/>
        </w:rPr>
        <w:t>@</w:t>
      </w:r>
      <w:r w:rsidR="00356326" w:rsidRPr="00577820">
        <w:rPr>
          <w:rStyle w:val="Hyperlink"/>
          <w:rFonts w:ascii="InterFace"/>
          <w:spacing w:val="-1"/>
          <w:sz w:val="16"/>
        </w:rPr>
        <w:t>helpmusicians.org.uk</w:t>
      </w:r>
    </w:hyperlink>
    <w:r>
      <w:rPr>
        <w:rFonts w:ascii="InterFace"/>
        <w:spacing w:val="30"/>
        <w:sz w:val="16"/>
      </w:rPr>
      <w:t xml:space="preserve"> </w:t>
    </w:r>
    <w:r>
      <w:rPr>
        <w:rFonts w:ascii="InterFace"/>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95EA" w14:textId="77777777" w:rsidR="00914046" w:rsidRDefault="00914046" w:rsidP="007130BA">
      <w:pPr>
        <w:spacing w:after="0" w:line="240" w:lineRule="auto"/>
      </w:pPr>
      <w:r>
        <w:separator/>
      </w:r>
    </w:p>
  </w:footnote>
  <w:footnote w:type="continuationSeparator" w:id="0">
    <w:p w14:paraId="31EB4F81" w14:textId="77777777" w:rsidR="00914046" w:rsidRDefault="00914046" w:rsidP="007130BA">
      <w:pPr>
        <w:spacing w:after="0" w:line="240" w:lineRule="auto"/>
      </w:pPr>
      <w:r>
        <w:continuationSeparator/>
      </w:r>
    </w:p>
  </w:footnote>
  <w:footnote w:type="continuationNotice" w:id="1">
    <w:p w14:paraId="16CF3E70" w14:textId="77777777" w:rsidR="00914046" w:rsidRDefault="00914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BFE1" w14:textId="1FAF2330" w:rsidR="00EF0DFE" w:rsidRDefault="00EF0DFE">
    <w:pPr>
      <w:pStyle w:val="Header"/>
      <w:rPr>
        <w:rFonts w:ascii="Arial" w:hAnsi="Arial" w:cs="Arial"/>
        <w:b/>
        <w:bCs/>
      </w:rPr>
    </w:pPr>
    <w:r>
      <w:rPr>
        <w:rFonts w:ascii="Arial" w:hAnsi="Arial" w:cs="Arial"/>
        <w:noProof/>
        <w:sz w:val="20"/>
      </w:rPr>
      <w:drawing>
        <wp:anchor distT="0" distB="0" distL="114300" distR="114300" simplePos="0" relativeHeight="251658240" behindDoc="0" locked="0" layoutInCell="1" allowOverlap="1" wp14:anchorId="66C16B43" wp14:editId="146D0073">
          <wp:simplePos x="0" y="0"/>
          <wp:positionH relativeFrom="margin">
            <wp:align>right</wp:align>
          </wp:positionH>
          <wp:positionV relativeFrom="paragraph">
            <wp:posOffset>-230505</wp:posOffset>
          </wp:positionV>
          <wp:extent cx="2028362" cy="704656"/>
          <wp:effectExtent l="0" t="0" r="0" b="635"/>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62" cy="7046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B1C40" w14:textId="77777777" w:rsidR="006F20D6" w:rsidRPr="007D1977" w:rsidRDefault="006F20D6">
    <w:pPr>
      <w:pStyle w:val="Header"/>
      <w:rPr>
        <w:rFonts w:ascii="Apercu Light" w:hAnsi="Apercu Light" w:cs="Arial"/>
        <w:b/>
        <w:bCs/>
      </w:rPr>
    </w:pPr>
  </w:p>
  <w:p w14:paraId="0050E2AA" w14:textId="77777777" w:rsidR="006F20D6" w:rsidRPr="007D1977" w:rsidRDefault="007130BA">
    <w:pPr>
      <w:pStyle w:val="Header"/>
      <w:rPr>
        <w:rFonts w:ascii="Apercu Light" w:hAnsi="Apercu Light" w:cs="Arial"/>
        <w:b/>
        <w:bCs/>
      </w:rPr>
    </w:pPr>
    <w:r w:rsidRPr="007D1977">
      <w:rPr>
        <w:rFonts w:ascii="Apercu Light" w:hAnsi="Apercu Light" w:cs="Arial"/>
        <w:b/>
        <w:bCs/>
      </w:rPr>
      <w:t>JOB DESCRIPTION</w:t>
    </w:r>
    <w:r w:rsidR="00192DCA" w:rsidRPr="007D1977">
      <w:rPr>
        <w:rFonts w:ascii="Apercu Light" w:hAnsi="Apercu Light" w:cs="Arial"/>
        <w:b/>
        <w:bCs/>
      </w:rPr>
      <w:t xml:space="preserve"> &amp; PERSON SPECIFICATION</w:t>
    </w:r>
  </w:p>
  <w:p w14:paraId="79CA6EA8" w14:textId="566BCAD3" w:rsidR="007130BA" w:rsidRPr="001E5243" w:rsidRDefault="00EF0DFE">
    <w:pPr>
      <w:pStyle w:val="Header"/>
      <w:rPr>
        <w:rFonts w:ascii="Arial" w:hAnsi="Arial" w:cs="Arial"/>
      </w:rPr>
    </w:pPr>
    <w:r>
      <w:rPr>
        <w:rFonts w:ascii="Arial" w:hAnsi="Arial" w:cs="Arial"/>
        <w:b/>
        <w:bCs/>
      </w:rPr>
      <w:t xml:space="preserve"> </w:t>
    </w:r>
    <w:r w:rsidR="007130BA" w:rsidRPr="00D00828">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20A"/>
    <w:multiLevelType w:val="multilevel"/>
    <w:tmpl w:val="3332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0228C"/>
    <w:multiLevelType w:val="hybridMultilevel"/>
    <w:tmpl w:val="0320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C5E94"/>
    <w:multiLevelType w:val="multilevel"/>
    <w:tmpl w:val="4DB2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151DE"/>
    <w:multiLevelType w:val="hybridMultilevel"/>
    <w:tmpl w:val="F16440E8"/>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D25C2E"/>
    <w:multiLevelType w:val="hybridMultilevel"/>
    <w:tmpl w:val="4EF231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108A7"/>
    <w:multiLevelType w:val="multilevel"/>
    <w:tmpl w:val="22E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C1DE8"/>
    <w:multiLevelType w:val="multilevel"/>
    <w:tmpl w:val="FE94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128ED"/>
    <w:multiLevelType w:val="hybridMultilevel"/>
    <w:tmpl w:val="7C60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C3FEC"/>
    <w:multiLevelType w:val="hybridMultilevel"/>
    <w:tmpl w:val="F3F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C4D23"/>
    <w:multiLevelType w:val="multilevel"/>
    <w:tmpl w:val="E62C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DD79EA"/>
    <w:multiLevelType w:val="hybridMultilevel"/>
    <w:tmpl w:val="D1B2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3A4113"/>
    <w:multiLevelType w:val="hybridMultilevel"/>
    <w:tmpl w:val="6758057A"/>
    <w:lvl w:ilvl="0" w:tplc="978A1D7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A00284"/>
    <w:multiLevelType w:val="hybridMultilevel"/>
    <w:tmpl w:val="72B63AF0"/>
    <w:lvl w:ilvl="0" w:tplc="978A1D7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3B5300"/>
    <w:multiLevelType w:val="hybridMultilevel"/>
    <w:tmpl w:val="E362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D371D"/>
    <w:multiLevelType w:val="hybridMultilevel"/>
    <w:tmpl w:val="1ECCE3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BC2580"/>
    <w:multiLevelType w:val="multilevel"/>
    <w:tmpl w:val="B008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CE79A1"/>
    <w:multiLevelType w:val="multilevel"/>
    <w:tmpl w:val="E5B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D2F4C"/>
    <w:multiLevelType w:val="hybridMultilevel"/>
    <w:tmpl w:val="60A2C24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94648"/>
    <w:multiLevelType w:val="hybridMultilevel"/>
    <w:tmpl w:val="D1DC6676"/>
    <w:lvl w:ilvl="0" w:tplc="F31C2FC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A86BC0"/>
    <w:multiLevelType w:val="multilevel"/>
    <w:tmpl w:val="C85E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9907ED"/>
    <w:multiLevelType w:val="hybridMultilevel"/>
    <w:tmpl w:val="8B22FB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984AD9"/>
    <w:multiLevelType w:val="hybridMultilevel"/>
    <w:tmpl w:val="60DE7FDE"/>
    <w:lvl w:ilvl="0" w:tplc="978A1D7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EE2734"/>
    <w:multiLevelType w:val="hybridMultilevel"/>
    <w:tmpl w:val="14381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695232"/>
    <w:multiLevelType w:val="hybridMultilevel"/>
    <w:tmpl w:val="0D3E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2970EB"/>
    <w:multiLevelType w:val="hybridMultilevel"/>
    <w:tmpl w:val="EDB03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44FFD"/>
    <w:multiLevelType w:val="hybridMultilevel"/>
    <w:tmpl w:val="8EC6EA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E05346"/>
    <w:multiLevelType w:val="multilevel"/>
    <w:tmpl w:val="485E904C"/>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614C8A"/>
    <w:multiLevelType w:val="multilevel"/>
    <w:tmpl w:val="1662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9D2EA8"/>
    <w:multiLevelType w:val="hybridMultilevel"/>
    <w:tmpl w:val="3042DA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D2DBD"/>
    <w:multiLevelType w:val="multilevel"/>
    <w:tmpl w:val="CE18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6841BB"/>
    <w:multiLevelType w:val="hybridMultilevel"/>
    <w:tmpl w:val="36D6FFC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D62353"/>
    <w:multiLevelType w:val="hybridMultilevel"/>
    <w:tmpl w:val="C99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3F743C"/>
    <w:multiLevelType w:val="multilevel"/>
    <w:tmpl w:val="E698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2E05A1"/>
    <w:multiLevelType w:val="multilevel"/>
    <w:tmpl w:val="485E904C"/>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CE0C0B"/>
    <w:multiLevelType w:val="hybridMultilevel"/>
    <w:tmpl w:val="E69E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4C5E8F"/>
    <w:multiLevelType w:val="hybridMultilevel"/>
    <w:tmpl w:val="C7F0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F34C8"/>
    <w:multiLevelType w:val="hybridMultilevel"/>
    <w:tmpl w:val="17C64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7D2DDA"/>
    <w:multiLevelType w:val="hybridMultilevel"/>
    <w:tmpl w:val="B2585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12593A"/>
    <w:multiLevelType w:val="hybridMultilevel"/>
    <w:tmpl w:val="A18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0178DF"/>
    <w:multiLevelType w:val="hybridMultilevel"/>
    <w:tmpl w:val="93FA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5540C3"/>
    <w:multiLevelType w:val="multilevel"/>
    <w:tmpl w:val="8668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B23763"/>
    <w:multiLevelType w:val="hybridMultilevel"/>
    <w:tmpl w:val="3BF4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5C0EBB"/>
    <w:multiLevelType w:val="hybridMultilevel"/>
    <w:tmpl w:val="F51CF614"/>
    <w:lvl w:ilvl="0" w:tplc="0809000F">
      <w:start w:val="1"/>
      <w:numFmt w:val="decimal"/>
      <w:lvlText w:val="%1."/>
      <w:lvlJc w:val="left"/>
      <w:pPr>
        <w:ind w:left="720" w:hanging="360"/>
      </w:pPr>
    </w:lvl>
    <w:lvl w:ilvl="1" w:tplc="0D7A546A">
      <w:numFmt w:val="bullet"/>
      <w:lvlText w:val="•"/>
      <w:lvlJc w:val="left"/>
      <w:pPr>
        <w:ind w:left="1800" w:hanging="720"/>
      </w:pPr>
      <w:rPr>
        <w:rFonts w:ascii="Apercu Light" w:eastAsiaTheme="minorHAnsi" w:hAnsi="Apercu Light"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DE5EAE"/>
    <w:multiLevelType w:val="hybridMultilevel"/>
    <w:tmpl w:val="27FAE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CED083A"/>
    <w:multiLevelType w:val="hybridMultilevel"/>
    <w:tmpl w:val="75C4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1E457F"/>
    <w:multiLevelType w:val="hybridMultilevel"/>
    <w:tmpl w:val="EFBA5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C47001"/>
    <w:multiLevelType w:val="hybridMultilevel"/>
    <w:tmpl w:val="32462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D228A6"/>
    <w:multiLevelType w:val="multilevel"/>
    <w:tmpl w:val="485E904C"/>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6073D7"/>
    <w:multiLevelType w:val="hybridMultilevel"/>
    <w:tmpl w:val="AB740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4547A71"/>
    <w:multiLevelType w:val="hybridMultilevel"/>
    <w:tmpl w:val="2446D3E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6CD64C0"/>
    <w:multiLevelType w:val="hybridMultilevel"/>
    <w:tmpl w:val="E25C6F02"/>
    <w:lvl w:ilvl="0" w:tplc="0994E122">
      <w:start w:val="1"/>
      <w:numFmt w:val="decimal"/>
      <w:lvlText w:val="%1."/>
      <w:lvlJc w:val="left"/>
      <w:pPr>
        <w:ind w:left="720" w:hanging="360"/>
      </w:pPr>
      <w:rPr>
        <w:rFonts w:ascii="Apercu Light" w:eastAsiaTheme="minorHAnsi" w:hAnsi="Apercu Light"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7292274"/>
    <w:multiLevelType w:val="multilevel"/>
    <w:tmpl w:val="CB62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0E45E1"/>
    <w:multiLevelType w:val="hybridMultilevel"/>
    <w:tmpl w:val="874AB8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D57349E"/>
    <w:multiLevelType w:val="multilevel"/>
    <w:tmpl w:val="9AE2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7307E4"/>
    <w:multiLevelType w:val="multilevel"/>
    <w:tmpl w:val="AEAC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FF07FC0"/>
    <w:multiLevelType w:val="hybridMultilevel"/>
    <w:tmpl w:val="91587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9427148">
    <w:abstractNumId w:val="23"/>
  </w:num>
  <w:num w:numId="2" w16cid:durableId="963586547">
    <w:abstractNumId w:val="22"/>
  </w:num>
  <w:num w:numId="3" w16cid:durableId="764879618">
    <w:abstractNumId w:val="37"/>
  </w:num>
  <w:num w:numId="4" w16cid:durableId="93478444">
    <w:abstractNumId w:val="8"/>
  </w:num>
  <w:num w:numId="5" w16cid:durableId="164591930">
    <w:abstractNumId w:val="35"/>
  </w:num>
  <w:num w:numId="6" w16cid:durableId="1000890670">
    <w:abstractNumId w:val="17"/>
  </w:num>
  <w:num w:numId="7" w16cid:durableId="1185247229">
    <w:abstractNumId w:val="34"/>
  </w:num>
  <w:num w:numId="8" w16cid:durableId="154223180">
    <w:abstractNumId w:val="10"/>
  </w:num>
  <w:num w:numId="9" w16cid:durableId="54669266">
    <w:abstractNumId w:val="41"/>
  </w:num>
  <w:num w:numId="10" w16cid:durableId="1266959718">
    <w:abstractNumId w:val="31"/>
  </w:num>
  <w:num w:numId="11" w16cid:durableId="1293944388">
    <w:abstractNumId w:val="45"/>
  </w:num>
  <w:num w:numId="12" w16cid:durableId="1139299285">
    <w:abstractNumId w:val="24"/>
  </w:num>
  <w:num w:numId="13" w16cid:durableId="2116123314">
    <w:abstractNumId w:val="28"/>
  </w:num>
  <w:num w:numId="14" w16cid:durableId="244463625">
    <w:abstractNumId w:val="44"/>
  </w:num>
  <w:num w:numId="15" w16cid:durableId="1992637072">
    <w:abstractNumId w:val="39"/>
  </w:num>
  <w:num w:numId="16" w16cid:durableId="1986885546">
    <w:abstractNumId w:val="46"/>
  </w:num>
  <w:num w:numId="17" w16cid:durableId="848763411">
    <w:abstractNumId w:val="50"/>
  </w:num>
  <w:num w:numId="18" w16cid:durableId="1529485068">
    <w:abstractNumId w:val="25"/>
  </w:num>
  <w:num w:numId="19" w16cid:durableId="626669331">
    <w:abstractNumId w:val="49"/>
  </w:num>
  <w:num w:numId="20" w16cid:durableId="121775955">
    <w:abstractNumId w:val="3"/>
  </w:num>
  <w:num w:numId="21" w16cid:durableId="2036887694">
    <w:abstractNumId w:val="14"/>
  </w:num>
  <w:num w:numId="22" w16cid:durableId="658310408">
    <w:abstractNumId w:val="27"/>
  </w:num>
  <w:num w:numId="23" w16cid:durableId="2045016126">
    <w:abstractNumId w:val="19"/>
  </w:num>
  <w:num w:numId="24" w16cid:durableId="603072465">
    <w:abstractNumId w:val="47"/>
  </w:num>
  <w:num w:numId="25" w16cid:durableId="111754112">
    <w:abstractNumId w:val="26"/>
  </w:num>
  <w:num w:numId="26" w16cid:durableId="1578785229">
    <w:abstractNumId w:val="33"/>
  </w:num>
  <w:num w:numId="27" w16cid:durableId="422455829">
    <w:abstractNumId w:val="21"/>
  </w:num>
  <w:num w:numId="28" w16cid:durableId="1549486550">
    <w:abstractNumId w:val="12"/>
  </w:num>
  <w:num w:numId="29" w16cid:durableId="283922648">
    <w:abstractNumId w:val="11"/>
  </w:num>
  <w:num w:numId="30" w16cid:durableId="1170415377">
    <w:abstractNumId w:val="18"/>
  </w:num>
  <w:num w:numId="31" w16cid:durableId="1601912706">
    <w:abstractNumId w:val="36"/>
  </w:num>
  <w:num w:numId="32" w16cid:durableId="1287277982">
    <w:abstractNumId w:val="43"/>
  </w:num>
  <w:num w:numId="33" w16cid:durableId="817770108">
    <w:abstractNumId w:val="7"/>
  </w:num>
  <w:num w:numId="34" w16cid:durableId="295457023">
    <w:abstractNumId w:val="1"/>
  </w:num>
  <w:num w:numId="35" w16cid:durableId="1831359735">
    <w:abstractNumId w:val="38"/>
  </w:num>
  <w:num w:numId="36" w16cid:durableId="214507328">
    <w:abstractNumId w:val="13"/>
  </w:num>
  <w:num w:numId="37" w16cid:durableId="429274400">
    <w:abstractNumId w:val="52"/>
  </w:num>
  <w:num w:numId="38" w16cid:durableId="1884322210">
    <w:abstractNumId w:val="30"/>
  </w:num>
  <w:num w:numId="39" w16cid:durableId="1763914237">
    <w:abstractNumId w:val="55"/>
  </w:num>
  <w:num w:numId="40" w16cid:durableId="1890415752">
    <w:abstractNumId w:val="42"/>
  </w:num>
  <w:num w:numId="41" w16cid:durableId="148715433">
    <w:abstractNumId w:val="4"/>
  </w:num>
  <w:num w:numId="42" w16cid:durableId="1178689562">
    <w:abstractNumId w:val="15"/>
  </w:num>
  <w:num w:numId="43" w16cid:durableId="1391805960">
    <w:abstractNumId w:val="51"/>
  </w:num>
  <w:num w:numId="44" w16cid:durableId="1483038902">
    <w:abstractNumId w:val="29"/>
  </w:num>
  <w:num w:numId="45" w16cid:durableId="1883446261">
    <w:abstractNumId w:val="2"/>
  </w:num>
  <w:num w:numId="46" w16cid:durableId="1921911281">
    <w:abstractNumId w:val="54"/>
  </w:num>
  <w:num w:numId="47" w16cid:durableId="268005686">
    <w:abstractNumId w:val="6"/>
  </w:num>
  <w:num w:numId="48" w16cid:durableId="327178501">
    <w:abstractNumId w:val="40"/>
  </w:num>
  <w:num w:numId="49" w16cid:durableId="525943424">
    <w:abstractNumId w:val="0"/>
  </w:num>
  <w:num w:numId="50" w16cid:durableId="635724579">
    <w:abstractNumId w:val="5"/>
  </w:num>
  <w:num w:numId="51" w16cid:durableId="77334685">
    <w:abstractNumId w:val="32"/>
  </w:num>
  <w:num w:numId="52" w16cid:durableId="787696205">
    <w:abstractNumId w:val="53"/>
  </w:num>
  <w:num w:numId="53" w16cid:durableId="835658073">
    <w:abstractNumId w:val="16"/>
  </w:num>
  <w:num w:numId="54" w16cid:durableId="849027824">
    <w:abstractNumId w:val="9"/>
  </w:num>
  <w:num w:numId="55" w16cid:durableId="1641494642">
    <w:abstractNumId w:val="20"/>
  </w:num>
  <w:num w:numId="56" w16cid:durableId="33406969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F2"/>
    <w:rsid w:val="00003EB7"/>
    <w:rsid w:val="000131B5"/>
    <w:rsid w:val="00021B4E"/>
    <w:rsid w:val="00037D38"/>
    <w:rsid w:val="00040625"/>
    <w:rsid w:val="00043C55"/>
    <w:rsid w:val="0004455E"/>
    <w:rsid w:val="000479F5"/>
    <w:rsid w:val="00053205"/>
    <w:rsid w:val="000561A3"/>
    <w:rsid w:val="00057BF9"/>
    <w:rsid w:val="000731CC"/>
    <w:rsid w:val="00076D80"/>
    <w:rsid w:val="0008051C"/>
    <w:rsid w:val="00086418"/>
    <w:rsid w:val="00091BC3"/>
    <w:rsid w:val="00094E16"/>
    <w:rsid w:val="00097F39"/>
    <w:rsid w:val="000A306E"/>
    <w:rsid w:val="000A41EF"/>
    <w:rsid w:val="000C04A2"/>
    <w:rsid w:val="000C5072"/>
    <w:rsid w:val="000C628B"/>
    <w:rsid w:val="000C7A13"/>
    <w:rsid w:val="000D0CB5"/>
    <w:rsid w:val="000D2770"/>
    <w:rsid w:val="000D5087"/>
    <w:rsid w:val="000E00B2"/>
    <w:rsid w:val="000E3D76"/>
    <w:rsid w:val="000E7D63"/>
    <w:rsid w:val="000F1299"/>
    <w:rsid w:val="000F1599"/>
    <w:rsid w:val="000F5DE9"/>
    <w:rsid w:val="000F6B8E"/>
    <w:rsid w:val="00104A13"/>
    <w:rsid w:val="001070F2"/>
    <w:rsid w:val="00111676"/>
    <w:rsid w:val="0011220A"/>
    <w:rsid w:val="00141ADF"/>
    <w:rsid w:val="00142118"/>
    <w:rsid w:val="00147D2F"/>
    <w:rsid w:val="00151A9F"/>
    <w:rsid w:val="001548E4"/>
    <w:rsid w:val="001571DF"/>
    <w:rsid w:val="00160A4A"/>
    <w:rsid w:val="00166821"/>
    <w:rsid w:val="00166BDE"/>
    <w:rsid w:val="00172692"/>
    <w:rsid w:val="00175797"/>
    <w:rsid w:val="00177DB9"/>
    <w:rsid w:val="00177E78"/>
    <w:rsid w:val="001915B7"/>
    <w:rsid w:val="00192DCA"/>
    <w:rsid w:val="001937FB"/>
    <w:rsid w:val="001A3FC7"/>
    <w:rsid w:val="001B1544"/>
    <w:rsid w:val="001B3234"/>
    <w:rsid w:val="001B54F8"/>
    <w:rsid w:val="001B691C"/>
    <w:rsid w:val="001C0EDE"/>
    <w:rsid w:val="001C1C2A"/>
    <w:rsid w:val="001D0E2D"/>
    <w:rsid w:val="001D1EB4"/>
    <w:rsid w:val="001E2048"/>
    <w:rsid w:val="001E5243"/>
    <w:rsid w:val="001F42FA"/>
    <w:rsid w:val="0020170D"/>
    <w:rsid w:val="00212CC4"/>
    <w:rsid w:val="0021713B"/>
    <w:rsid w:val="0021783F"/>
    <w:rsid w:val="002265A1"/>
    <w:rsid w:val="00231EF3"/>
    <w:rsid w:val="00235306"/>
    <w:rsid w:val="002522D1"/>
    <w:rsid w:val="00257DD7"/>
    <w:rsid w:val="00264B87"/>
    <w:rsid w:val="00272666"/>
    <w:rsid w:val="002726D7"/>
    <w:rsid w:val="002872DF"/>
    <w:rsid w:val="0029074E"/>
    <w:rsid w:val="00290D05"/>
    <w:rsid w:val="00294BE4"/>
    <w:rsid w:val="002A0906"/>
    <w:rsid w:val="002A3A2C"/>
    <w:rsid w:val="002A3CAE"/>
    <w:rsid w:val="002B11E8"/>
    <w:rsid w:val="002B40B8"/>
    <w:rsid w:val="002B5166"/>
    <w:rsid w:val="002B6BFC"/>
    <w:rsid w:val="002B775B"/>
    <w:rsid w:val="002C0833"/>
    <w:rsid w:val="002C0993"/>
    <w:rsid w:val="002C1082"/>
    <w:rsid w:val="002C31AC"/>
    <w:rsid w:val="002C6F4D"/>
    <w:rsid w:val="002C7096"/>
    <w:rsid w:val="002D0382"/>
    <w:rsid w:val="002D5AA9"/>
    <w:rsid w:val="002E4589"/>
    <w:rsid w:val="002E4E38"/>
    <w:rsid w:val="002F2974"/>
    <w:rsid w:val="002F48E4"/>
    <w:rsid w:val="00302797"/>
    <w:rsid w:val="00302E92"/>
    <w:rsid w:val="0031120A"/>
    <w:rsid w:val="00313BFC"/>
    <w:rsid w:val="00327037"/>
    <w:rsid w:val="00330320"/>
    <w:rsid w:val="003307F5"/>
    <w:rsid w:val="00331AF9"/>
    <w:rsid w:val="003329D6"/>
    <w:rsid w:val="003460A5"/>
    <w:rsid w:val="00350E94"/>
    <w:rsid w:val="00356326"/>
    <w:rsid w:val="003614FD"/>
    <w:rsid w:val="003706EF"/>
    <w:rsid w:val="00374FC8"/>
    <w:rsid w:val="003772CD"/>
    <w:rsid w:val="003820DB"/>
    <w:rsid w:val="0039017C"/>
    <w:rsid w:val="00394311"/>
    <w:rsid w:val="00394B1A"/>
    <w:rsid w:val="003B1BC4"/>
    <w:rsid w:val="003B2244"/>
    <w:rsid w:val="003B42E2"/>
    <w:rsid w:val="003B4CF2"/>
    <w:rsid w:val="003B6A1C"/>
    <w:rsid w:val="003B7E72"/>
    <w:rsid w:val="003C01CD"/>
    <w:rsid w:val="003E15CA"/>
    <w:rsid w:val="003E4BFB"/>
    <w:rsid w:val="003F683C"/>
    <w:rsid w:val="0040192D"/>
    <w:rsid w:val="004062E7"/>
    <w:rsid w:val="004073A6"/>
    <w:rsid w:val="004100A2"/>
    <w:rsid w:val="00424795"/>
    <w:rsid w:val="004349C6"/>
    <w:rsid w:val="00437B4B"/>
    <w:rsid w:val="00440A10"/>
    <w:rsid w:val="004427DB"/>
    <w:rsid w:val="00446CCD"/>
    <w:rsid w:val="00453B30"/>
    <w:rsid w:val="00455606"/>
    <w:rsid w:val="004623D6"/>
    <w:rsid w:val="004668BF"/>
    <w:rsid w:val="0046749C"/>
    <w:rsid w:val="00492563"/>
    <w:rsid w:val="00492CA9"/>
    <w:rsid w:val="00497574"/>
    <w:rsid w:val="004B7168"/>
    <w:rsid w:val="004C0B4C"/>
    <w:rsid w:val="004C5CB5"/>
    <w:rsid w:val="004D3B0E"/>
    <w:rsid w:val="004E18C1"/>
    <w:rsid w:val="004E7C94"/>
    <w:rsid w:val="004F4F4A"/>
    <w:rsid w:val="00500160"/>
    <w:rsid w:val="0050086D"/>
    <w:rsid w:val="00515933"/>
    <w:rsid w:val="00517345"/>
    <w:rsid w:val="0053673C"/>
    <w:rsid w:val="005464F9"/>
    <w:rsid w:val="00551EA2"/>
    <w:rsid w:val="00555636"/>
    <w:rsid w:val="00555664"/>
    <w:rsid w:val="00556D13"/>
    <w:rsid w:val="005574F5"/>
    <w:rsid w:val="00563983"/>
    <w:rsid w:val="00567CF4"/>
    <w:rsid w:val="00571A44"/>
    <w:rsid w:val="00577C23"/>
    <w:rsid w:val="00584A56"/>
    <w:rsid w:val="00584D46"/>
    <w:rsid w:val="00596954"/>
    <w:rsid w:val="00596F1F"/>
    <w:rsid w:val="00597A2B"/>
    <w:rsid w:val="005A293A"/>
    <w:rsid w:val="005A5079"/>
    <w:rsid w:val="005A798F"/>
    <w:rsid w:val="005B5597"/>
    <w:rsid w:val="005C5868"/>
    <w:rsid w:val="005E0C0C"/>
    <w:rsid w:val="005F1E19"/>
    <w:rsid w:val="005F4335"/>
    <w:rsid w:val="005F61FD"/>
    <w:rsid w:val="005F7E58"/>
    <w:rsid w:val="00600584"/>
    <w:rsid w:val="0060458C"/>
    <w:rsid w:val="00604F08"/>
    <w:rsid w:val="00611C84"/>
    <w:rsid w:val="00625461"/>
    <w:rsid w:val="00631287"/>
    <w:rsid w:val="00631F39"/>
    <w:rsid w:val="00632C2F"/>
    <w:rsid w:val="00632D4D"/>
    <w:rsid w:val="0063508D"/>
    <w:rsid w:val="0064784B"/>
    <w:rsid w:val="00651A32"/>
    <w:rsid w:val="00657FF3"/>
    <w:rsid w:val="0067393E"/>
    <w:rsid w:val="006751C3"/>
    <w:rsid w:val="00677B96"/>
    <w:rsid w:val="00680908"/>
    <w:rsid w:val="00697635"/>
    <w:rsid w:val="006B235E"/>
    <w:rsid w:val="006B39D8"/>
    <w:rsid w:val="006C1571"/>
    <w:rsid w:val="006C3979"/>
    <w:rsid w:val="006C5A96"/>
    <w:rsid w:val="006D1605"/>
    <w:rsid w:val="006D1F20"/>
    <w:rsid w:val="006D61B5"/>
    <w:rsid w:val="006D7544"/>
    <w:rsid w:val="006E42E6"/>
    <w:rsid w:val="006F052F"/>
    <w:rsid w:val="006F20D6"/>
    <w:rsid w:val="006F6810"/>
    <w:rsid w:val="007016E4"/>
    <w:rsid w:val="00710572"/>
    <w:rsid w:val="007124B0"/>
    <w:rsid w:val="00712A6B"/>
    <w:rsid w:val="007130BA"/>
    <w:rsid w:val="007172D6"/>
    <w:rsid w:val="007206C1"/>
    <w:rsid w:val="0073343B"/>
    <w:rsid w:val="00737137"/>
    <w:rsid w:val="0074476D"/>
    <w:rsid w:val="00745821"/>
    <w:rsid w:val="00747AAD"/>
    <w:rsid w:val="00747C78"/>
    <w:rsid w:val="00747DD3"/>
    <w:rsid w:val="00757C9C"/>
    <w:rsid w:val="0076237A"/>
    <w:rsid w:val="00767576"/>
    <w:rsid w:val="007831AC"/>
    <w:rsid w:val="00784E00"/>
    <w:rsid w:val="0079091B"/>
    <w:rsid w:val="00790E07"/>
    <w:rsid w:val="0079332B"/>
    <w:rsid w:val="00793EDE"/>
    <w:rsid w:val="00795AB8"/>
    <w:rsid w:val="00796B60"/>
    <w:rsid w:val="007A0E2F"/>
    <w:rsid w:val="007A6154"/>
    <w:rsid w:val="007B160B"/>
    <w:rsid w:val="007B2160"/>
    <w:rsid w:val="007B5502"/>
    <w:rsid w:val="007B69D6"/>
    <w:rsid w:val="007C124C"/>
    <w:rsid w:val="007C37DA"/>
    <w:rsid w:val="007D1977"/>
    <w:rsid w:val="007D3AE5"/>
    <w:rsid w:val="007D7F01"/>
    <w:rsid w:val="007E018A"/>
    <w:rsid w:val="007E05F2"/>
    <w:rsid w:val="007F2F60"/>
    <w:rsid w:val="007F3A4C"/>
    <w:rsid w:val="007F52C8"/>
    <w:rsid w:val="007F6FDD"/>
    <w:rsid w:val="007F7B0D"/>
    <w:rsid w:val="008035FD"/>
    <w:rsid w:val="00803E60"/>
    <w:rsid w:val="00805178"/>
    <w:rsid w:val="008061F3"/>
    <w:rsid w:val="00810CA6"/>
    <w:rsid w:val="00811E04"/>
    <w:rsid w:val="00813913"/>
    <w:rsid w:val="008177A6"/>
    <w:rsid w:val="00823DFC"/>
    <w:rsid w:val="00835F7C"/>
    <w:rsid w:val="008369B7"/>
    <w:rsid w:val="00840C5B"/>
    <w:rsid w:val="00844468"/>
    <w:rsid w:val="008517F9"/>
    <w:rsid w:val="0086088E"/>
    <w:rsid w:val="00861EE2"/>
    <w:rsid w:val="00862028"/>
    <w:rsid w:val="0086354A"/>
    <w:rsid w:val="00864BD3"/>
    <w:rsid w:val="008654DE"/>
    <w:rsid w:val="00866A4C"/>
    <w:rsid w:val="00867A6F"/>
    <w:rsid w:val="00873323"/>
    <w:rsid w:val="00873714"/>
    <w:rsid w:val="0087417F"/>
    <w:rsid w:val="00891467"/>
    <w:rsid w:val="0089231B"/>
    <w:rsid w:val="0089573B"/>
    <w:rsid w:val="008A584F"/>
    <w:rsid w:val="008B003A"/>
    <w:rsid w:val="008B0263"/>
    <w:rsid w:val="008B1A9F"/>
    <w:rsid w:val="008C4E2F"/>
    <w:rsid w:val="008C5F63"/>
    <w:rsid w:val="008D1680"/>
    <w:rsid w:val="008D53B8"/>
    <w:rsid w:val="008D7C98"/>
    <w:rsid w:val="008F1E62"/>
    <w:rsid w:val="00904B8C"/>
    <w:rsid w:val="0091194F"/>
    <w:rsid w:val="00911EDB"/>
    <w:rsid w:val="00914046"/>
    <w:rsid w:val="00915BAF"/>
    <w:rsid w:val="009160BD"/>
    <w:rsid w:val="00917C4A"/>
    <w:rsid w:val="0092159A"/>
    <w:rsid w:val="00923F4F"/>
    <w:rsid w:val="00933488"/>
    <w:rsid w:val="009358C9"/>
    <w:rsid w:val="009375BD"/>
    <w:rsid w:val="0095170A"/>
    <w:rsid w:val="00954A81"/>
    <w:rsid w:val="00967004"/>
    <w:rsid w:val="00976166"/>
    <w:rsid w:val="0097780D"/>
    <w:rsid w:val="009947A2"/>
    <w:rsid w:val="009956AC"/>
    <w:rsid w:val="00997D33"/>
    <w:rsid w:val="009B16F9"/>
    <w:rsid w:val="009B45A2"/>
    <w:rsid w:val="009C1E40"/>
    <w:rsid w:val="009C2B21"/>
    <w:rsid w:val="009D33BE"/>
    <w:rsid w:val="00A02D0F"/>
    <w:rsid w:val="00A10166"/>
    <w:rsid w:val="00A14F58"/>
    <w:rsid w:val="00A24EAF"/>
    <w:rsid w:val="00A32DF7"/>
    <w:rsid w:val="00A41CC4"/>
    <w:rsid w:val="00A427AB"/>
    <w:rsid w:val="00A42E40"/>
    <w:rsid w:val="00A46A11"/>
    <w:rsid w:val="00A62B22"/>
    <w:rsid w:val="00A63621"/>
    <w:rsid w:val="00A65EE0"/>
    <w:rsid w:val="00A81A80"/>
    <w:rsid w:val="00A81AA2"/>
    <w:rsid w:val="00A8598F"/>
    <w:rsid w:val="00A91955"/>
    <w:rsid w:val="00A9223D"/>
    <w:rsid w:val="00AA09B7"/>
    <w:rsid w:val="00AA6D1A"/>
    <w:rsid w:val="00AC6216"/>
    <w:rsid w:val="00AD06CE"/>
    <w:rsid w:val="00AD4C28"/>
    <w:rsid w:val="00AE0DC6"/>
    <w:rsid w:val="00AF09D6"/>
    <w:rsid w:val="00AF20AD"/>
    <w:rsid w:val="00AF34CA"/>
    <w:rsid w:val="00AF74EB"/>
    <w:rsid w:val="00B07E56"/>
    <w:rsid w:val="00B13469"/>
    <w:rsid w:val="00B26994"/>
    <w:rsid w:val="00B30B6A"/>
    <w:rsid w:val="00B30C39"/>
    <w:rsid w:val="00B350A5"/>
    <w:rsid w:val="00B350E2"/>
    <w:rsid w:val="00B45141"/>
    <w:rsid w:val="00B5083E"/>
    <w:rsid w:val="00B518EB"/>
    <w:rsid w:val="00B606CB"/>
    <w:rsid w:val="00B62CD7"/>
    <w:rsid w:val="00B63845"/>
    <w:rsid w:val="00B63D3F"/>
    <w:rsid w:val="00B64E39"/>
    <w:rsid w:val="00B705FF"/>
    <w:rsid w:val="00B902A0"/>
    <w:rsid w:val="00B924DE"/>
    <w:rsid w:val="00BA24AE"/>
    <w:rsid w:val="00BA4830"/>
    <w:rsid w:val="00BA7D74"/>
    <w:rsid w:val="00BC518A"/>
    <w:rsid w:val="00BC7081"/>
    <w:rsid w:val="00BC788D"/>
    <w:rsid w:val="00BD412B"/>
    <w:rsid w:val="00BD49AA"/>
    <w:rsid w:val="00BD4D3B"/>
    <w:rsid w:val="00BE0CA0"/>
    <w:rsid w:val="00C10339"/>
    <w:rsid w:val="00C10F2A"/>
    <w:rsid w:val="00C12C87"/>
    <w:rsid w:val="00C146E9"/>
    <w:rsid w:val="00C22C82"/>
    <w:rsid w:val="00C24A5C"/>
    <w:rsid w:val="00C34632"/>
    <w:rsid w:val="00C50777"/>
    <w:rsid w:val="00C61703"/>
    <w:rsid w:val="00C72C9F"/>
    <w:rsid w:val="00C93C19"/>
    <w:rsid w:val="00C97957"/>
    <w:rsid w:val="00CA5B47"/>
    <w:rsid w:val="00CA5E6B"/>
    <w:rsid w:val="00CA68C3"/>
    <w:rsid w:val="00CB7ACB"/>
    <w:rsid w:val="00CC7CAB"/>
    <w:rsid w:val="00CD4BE7"/>
    <w:rsid w:val="00CD59C5"/>
    <w:rsid w:val="00CD71A2"/>
    <w:rsid w:val="00CE1555"/>
    <w:rsid w:val="00CF13DF"/>
    <w:rsid w:val="00CF1FF4"/>
    <w:rsid w:val="00D02B98"/>
    <w:rsid w:val="00D04AD3"/>
    <w:rsid w:val="00D12CE2"/>
    <w:rsid w:val="00D24B06"/>
    <w:rsid w:val="00D32D39"/>
    <w:rsid w:val="00D340B8"/>
    <w:rsid w:val="00D35BF7"/>
    <w:rsid w:val="00D419BD"/>
    <w:rsid w:val="00D42886"/>
    <w:rsid w:val="00D42BE8"/>
    <w:rsid w:val="00D53181"/>
    <w:rsid w:val="00D5418A"/>
    <w:rsid w:val="00D54D61"/>
    <w:rsid w:val="00D5549A"/>
    <w:rsid w:val="00D77387"/>
    <w:rsid w:val="00D80CE1"/>
    <w:rsid w:val="00D824D0"/>
    <w:rsid w:val="00D9081E"/>
    <w:rsid w:val="00DA74A1"/>
    <w:rsid w:val="00DA79D3"/>
    <w:rsid w:val="00DB0FCD"/>
    <w:rsid w:val="00DB3E44"/>
    <w:rsid w:val="00DB621F"/>
    <w:rsid w:val="00DC4016"/>
    <w:rsid w:val="00DC7A3D"/>
    <w:rsid w:val="00DD5203"/>
    <w:rsid w:val="00DD60BF"/>
    <w:rsid w:val="00DF5A05"/>
    <w:rsid w:val="00DF6567"/>
    <w:rsid w:val="00E027DE"/>
    <w:rsid w:val="00E03AA2"/>
    <w:rsid w:val="00E14F3E"/>
    <w:rsid w:val="00E265CC"/>
    <w:rsid w:val="00E26C0C"/>
    <w:rsid w:val="00E27FF7"/>
    <w:rsid w:val="00E34D28"/>
    <w:rsid w:val="00E34F88"/>
    <w:rsid w:val="00E36A5D"/>
    <w:rsid w:val="00E370AC"/>
    <w:rsid w:val="00E514EA"/>
    <w:rsid w:val="00E5679D"/>
    <w:rsid w:val="00E63EF9"/>
    <w:rsid w:val="00E647C2"/>
    <w:rsid w:val="00E74E04"/>
    <w:rsid w:val="00E7609E"/>
    <w:rsid w:val="00E81492"/>
    <w:rsid w:val="00E83BFA"/>
    <w:rsid w:val="00E96659"/>
    <w:rsid w:val="00E96FD6"/>
    <w:rsid w:val="00EA1ADA"/>
    <w:rsid w:val="00EB2D9D"/>
    <w:rsid w:val="00EB79AF"/>
    <w:rsid w:val="00ED0C9E"/>
    <w:rsid w:val="00ED1972"/>
    <w:rsid w:val="00ED64A0"/>
    <w:rsid w:val="00ED682F"/>
    <w:rsid w:val="00EF0DFE"/>
    <w:rsid w:val="00EF2162"/>
    <w:rsid w:val="00EF4FDE"/>
    <w:rsid w:val="00F01E8A"/>
    <w:rsid w:val="00F052B6"/>
    <w:rsid w:val="00F069F3"/>
    <w:rsid w:val="00F10F47"/>
    <w:rsid w:val="00F20387"/>
    <w:rsid w:val="00F211F2"/>
    <w:rsid w:val="00F26A29"/>
    <w:rsid w:val="00F275FD"/>
    <w:rsid w:val="00F31784"/>
    <w:rsid w:val="00F326D8"/>
    <w:rsid w:val="00F40104"/>
    <w:rsid w:val="00F42D2E"/>
    <w:rsid w:val="00F53608"/>
    <w:rsid w:val="00F56087"/>
    <w:rsid w:val="00F5651F"/>
    <w:rsid w:val="00F61275"/>
    <w:rsid w:val="00F70146"/>
    <w:rsid w:val="00F70856"/>
    <w:rsid w:val="00F70B18"/>
    <w:rsid w:val="00F81150"/>
    <w:rsid w:val="00F8583C"/>
    <w:rsid w:val="00F8677F"/>
    <w:rsid w:val="00F94BCF"/>
    <w:rsid w:val="00F96D8F"/>
    <w:rsid w:val="00FC37C9"/>
    <w:rsid w:val="00FC44C2"/>
    <w:rsid w:val="00FD06E6"/>
    <w:rsid w:val="00FE290E"/>
    <w:rsid w:val="00FE71AC"/>
    <w:rsid w:val="00FF21B2"/>
    <w:rsid w:val="00FF44F1"/>
    <w:rsid w:val="0B2A97D8"/>
    <w:rsid w:val="0F24CD0E"/>
    <w:rsid w:val="1B128EB8"/>
    <w:rsid w:val="1E1CAAAF"/>
    <w:rsid w:val="216596AC"/>
    <w:rsid w:val="22756614"/>
    <w:rsid w:val="38A4768E"/>
    <w:rsid w:val="437AEA2F"/>
    <w:rsid w:val="453E44F4"/>
    <w:rsid w:val="53389CB9"/>
    <w:rsid w:val="5F3E4A33"/>
    <w:rsid w:val="6A564F77"/>
    <w:rsid w:val="6E91E2EE"/>
    <w:rsid w:val="725A3269"/>
    <w:rsid w:val="75722DA3"/>
    <w:rsid w:val="7A12D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07A5"/>
  <w15:chartTrackingRefBased/>
  <w15:docId w15:val="{A640D230-8F17-4CB7-AEB6-65CAD63B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4CF2"/>
    <w:pPr>
      <w:ind w:left="720"/>
      <w:contextualSpacing/>
    </w:pPr>
  </w:style>
  <w:style w:type="paragraph" w:styleId="NoSpacing">
    <w:name w:val="No Spacing"/>
    <w:uiPriority w:val="1"/>
    <w:qFormat/>
    <w:rsid w:val="00A10166"/>
    <w:pPr>
      <w:spacing w:after="0" w:line="240" w:lineRule="auto"/>
    </w:pPr>
  </w:style>
  <w:style w:type="paragraph" w:styleId="BodyText">
    <w:name w:val="Body Text"/>
    <w:basedOn w:val="Normal"/>
    <w:link w:val="BodyTextChar"/>
    <w:uiPriority w:val="1"/>
    <w:qFormat/>
    <w:rsid w:val="007124B0"/>
    <w:pPr>
      <w:widowControl w:val="0"/>
      <w:spacing w:after="0" w:line="240" w:lineRule="auto"/>
      <w:ind w:left="363" w:hanging="261"/>
    </w:pPr>
    <w:rPr>
      <w:rFonts w:ascii="Arial" w:eastAsia="Arial" w:hAnsi="Arial"/>
      <w:sz w:val="20"/>
      <w:szCs w:val="20"/>
      <w:lang w:val="en-US"/>
    </w:rPr>
  </w:style>
  <w:style w:type="character" w:customStyle="1" w:styleId="BodyTextChar">
    <w:name w:val="Body Text Char"/>
    <w:basedOn w:val="DefaultParagraphFont"/>
    <w:link w:val="BodyText"/>
    <w:uiPriority w:val="1"/>
    <w:rsid w:val="007124B0"/>
    <w:rPr>
      <w:rFonts w:ascii="Arial" w:eastAsia="Arial" w:hAnsi="Arial"/>
      <w:sz w:val="20"/>
      <w:szCs w:val="20"/>
      <w:lang w:val="en-US"/>
    </w:rPr>
  </w:style>
  <w:style w:type="character" w:styleId="CommentReference">
    <w:name w:val="annotation reference"/>
    <w:basedOn w:val="DefaultParagraphFont"/>
    <w:uiPriority w:val="99"/>
    <w:semiHidden/>
    <w:unhideWhenUsed/>
    <w:rsid w:val="008369B7"/>
    <w:rPr>
      <w:sz w:val="16"/>
      <w:szCs w:val="16"/>
    </w:rPr>
  </w:style>
  <w:style w:type="paragraph" w:styleId="CommentText">
    <w:name w:val="annotation text"/>
    <w:basedOn w:val="Normal"/>
    <w:link w:val="CommentTextChar"/>
    <w:uiPriority w:val="99"/>
    <w:unhideWhenUsed/>
    <w:rsid w:val="008369B7"/>
    <w:pPr>
      <w:spacing w:line="240" w:lineRule="auto"/>
    </w:pPr>
    <w:rPr>
      <w:sz w:val="20"/>
      <w:szCs w:val="20"/>
    </w:rPr>
  </w:style>
  <w:style w:type="character" w:customStyle="1" w:styleId="CommentTextChar">
    <w:name w:val="Comment Text Char"/>
    <w:basedOn w:val="DefaultParagraphFont"/>
    <w:link w:val="CommentText"/>
    <w:uiPriority w:val="99"/>
    <w:rsid w:val="008369B7"/>
    <w:rPr>
      <w:sz w:val="20"/>
      <w:szCs w:val="20"/>
    </w:rPr>
  </w:style>
  <w:style w:type="paragraph" w:styleId="CommentSubject">
    <w:name w:val="annotation subject"/>
    <w:basedOn w:val="CommentText"/>
    <w:next w:val="CommentText"/>
    <w:link w:val="CommentSubjectChar"/>
    <w:uiPriority w:val="99"/>
    <w:semiHidden/>
    <w:unhideWhenUsed/>
    <w:rsid w:val="008369B7"/>
    <w:rPr>
      <w:b/>
      <w:bCs/>
    </w:rPr>
  </w:style>
  <w:style w:type="character" w:customStyle="1" w:styleId="CommentSubjectChar">
    <w:name w:val="Comment Subject Char"/>
    <w:basedOn w:val="CommentTextChar"/>
    <w:link w:val="CommentSubject"/>
    <w:uiPriority w:val="99"/>
    <w:semiHidden/>
    <w:rsid w:val="008369B7"/>
    <w:rPr>
      <w:b/>
      <w:bCs/>
      <w:sz w:val="20"/>
      <w:szCs w:val="20"/>
    </w:rPr>
  </w:style>
  <w:style w:type="character" w:customStyle="1" w:styleId="Heading1Char">
    <w:name w:val="Heading 1 Char"/>
    <w:basedOn w:val="DefaultParagraphFont"/>
    <w:link w:val="Heading1"/>
    <w:uiPriority w:val="9"/>
    <w:rsid w:val="004F4F4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824D0"/>
    <w:pPr>
      <w:spacing w:after="0" w:line="240" w:lineRule="auto"/>
    </w:pPr>
  </w:style>
  <w:style w:type="paragraph" w:styleId="Header">
    <w:name w:val="header"/>
    <w:basedOn w:val="Normal"/>
    <w:link w:val="HeaderChar"/>
    <w:uiPriority w:val="99"/>
    <w:unhideWhenUsed/>
    <w:rsid w:val="00713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0BA"/>
  </w:style>
  <w:style w:type="paragraph" w:styleId="Footer">
    <w:name w:val="footer"/>
    <w:basedOn w:val="Normal"/>
    <w:link w:val="FooterChar"/>
    <w:uiPriority w:val="99"/>
    <w:unhideWhenUsed/>
    <w:rsid w:val="00713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0BA"/>
  </w:style>
  <w:style w:type="character" w:styleId="Hyperlink">
    <w:name w:val="Hyperlink"/>
    <w:basedOn w:val="DefaultParagraphFont"/>
    <w:uiPriority w:val="99"/>
    <w:unhideWhenUsed/>
    <w:rsid w:val="00625461"/>
    <w:rPr>
      <w:color w:val="0000FF"/>
      <w:u w:val="single"/>
    </w:rPr>
  </w:style>
  <w:style w:type="character" w:styleId="UnresolvedMention">
    <w:name w:val="Unresolved Mention"/>
    <w:basedOn w:val="DefaultParagraphFont"/>
    <w:uiPriority w:val="99"/>
    <w:semiHidden/>
    <w:unhideWhenUsed/>
    <w:rsid w:val="00356326"/>
    <w:rPr>
      <w:color w:val="605E5C"/>
      <w:shd w:val="clear" w:color="auto" w:fill="E1DFDD"/>
    </w:rPr>
  </w:style>
  <w:style w:type="paragraph" w:customStyle="1" w:styleId="xxmsonormal">
    <w:name w:val="x_x_msonormal"/>
    <w:basedOn w:val="Normal"/>
    <w:rsid w:val="00F867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spacing">
    <w:name w:val="x_x_msonospacing"/>
    <w:basedOn w:val="Normal"/>
    <w:rsid w:val="00F867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_msolistparagraph"/>
    <w:basedOn w:val="Normal"/>
    <w:rsid w:val="00F867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bodytext">
    <w:name w:val="x_x_msobodytext"/>
    <w:basedOn w:val="Normal"/>
    <w:rsid w:val="00F867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A50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5079"/>
  </w:style>
  <w:style w:type="character" w:customStyle="1" w:styleId="tabchar">
    <w:name w:val="tabchar"/>
    <w:basedOn w:val="DefaultParagraphFont"/>
    <w:rsid w:val="005A5079"/>
  </w:style>
  <w:style w:type="character" w:customStyle="1" w:styleId="eop">
    <w:name w:val="eop"/>
    <w:basedOn w:val="DefaultParagraphFont"/>
    <w:rsid w:val="005A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49066">
      <w:bodyDiv w:val="1"/>
      <w:marLeft w:val="0"/>
      <w:marRight w:val="0"/>
      <w:marTop w:val="0"/>
      <w:marBottom w:val="0"/>
      <w:divBdr>
        <w:top w:val="none" w:sz="0" w:space="0" w:color="auto"/>
        <w:left w:val="none" w:sz="0" w:space="0" w:color="auto"/>
        <w:bottom w:val="none" w:sz="0" w:space="0" w:color="auto"/>
        <w:right w:val="none" w:sz="0" w:space="0" w:color="auto"/>
      </w:divBdr>
    </w:div>
    <w:div w:id="662859209">
      <w:bodyDiv w:val="1"/>
      <w:marLeft w:val="0"/>
      <w:marRight w:val="0"/>
      <w:marTop w:val="0"/>
      <w:marBottom w:val="0"/>
      <w:divBdr>
        <w:top w:val="none" w:sz="0" w:space="0" w:color="auto"/>
        <w:left w:val="none" w:sz="0" w:space="0" w:color="auto"/>
        <w:bottom w:val="none" w:sz="0" w:space="0" w:color="auto"/>
        <w:right w:val="none" w:sz="0" w:space="0" w:color="auto"/>
      </w:divBdr>
    </w:div>
    <w:div w:id="851261938">
      <w:bodyDiv w:val="1"/>
      <w:marLeft w:val="0"/>
      <w:marRight w:val="0"/>
      <w:marTop w:val="0"/>
      <w:marBottom w:val="0"/>
      <w:divBdr>
        <w:top w:val="none" w:sz="0" w:space="0" w:color="auto"/>
        <w:left w:val="none" w:sz="0" w:space="0" w:color="auto"/>
        <w:bottom w:val="none" w:sz="0" w:space="0" w:color="auto"/>
        <w:right w:val="none" w:sz="0" w:space="0" w:color="auto"/>
      </w:divBdr>
      <w:divsChild>
        <w:div w:id="25640851">
          <w:marLeft w:val="0"/>
          <w:marRight w:val="0"/>
          <w:marTop w:val="0"/>
          <w:marBottom w:val="0"/>
          <w:divBdr>
            <w:top w:val="none" w:sz="0" w:space="0" w:color="auto"/>
            <w:left w:val="none" w:sz="0" w:space="0" w:color="auto"/>
            <w:bottom w:val="none" w:sz="0" w:space="0" w:color="auto"/>
            <w:right w:val="none" w:sz="0" w:space="0" w:color="auto"/>
          </w:divBdr>
        </w:div>
        <w:div w:id="364404951">
          <w:marLeft w:val="0"/>
          <w:marRight w:val="0"/>
          <w:marTop w:val="0"/>
          <w:marBottom w:val="0"/>
          <w:divBdr>
            <w:top w:val="none" w:sz="0" w:space="0" w:color="auto"/>
            <w:left w:val="none" w:sz="0" w:space="0" w:color="auto"/>
            <w:bottom w:val="none" w:sz="0" w:space="0" w:color="auto"/>
            <w:right w:val="none" w:sz="0" w:space="0" w:color="auto"/>
          </w:divBdr>
        </w:div>
        <w:div w:id="376786230">
          <w:marLeft w:val="0"/>
          <w:marRight w:val="0"/>
          <w:marTop w:val="0"/>
          <w:marBottom w:val="0"/>
          <w:divBdr>
            <w:top w:val="none" w:sz="0" w:space="0" w:color="auto"/>
            <w:left w:val="none" w:sz="0" w:space="0" w:color="auto"/>
            <w:bottom w:val="none" w:sz="0" w:space="0" w:color="auto"/>
            <w:right w:val="none" w:sz="0" w:space="0" w:color="auto"/>
          </w:divBdr>
        </w:div>
        <w:div w:id="382100151">
          <w:marLeft w:val="0"/>
          <w:marRight w:val="0"/>
          <w:marTop w:val="0"/>
          <w:marBottom w:val="0"/>
          <w:divBdr>
            <w:top w:val="none" w:sz="0" w:space="0" w:color="auto"/>
            <w:left w:val="none" w:sz="0" w:space="0" w:color="auto"/>
            <w:bottom w:val="none" w:sz="0" w:space="0" w:color="auto"/>
            <w:right w:val="none" w:sz="0" w:space="0" w:color="auto"/>
          </w:divBdr>
        </w:div>
        <w:div w:id="601109297">
          <w:marLeft w:val="0"/>
          <w:marRight w:val="0"/>
          <w:marTop w:val="0"/>
          <w:marBottom w:val="0"/>
          <w:divBdr>
            <w:top w:val="none" w:sz="0" w:space="0" w:color="auto"/>
            <w:left w:val="none" w:sz="0" w:space="0" w:color="auto"/>
            <w:bottom w:val="none" w:sz="0" w:space="0" w:color="auto"/>
            <w:right w:val="none" w:sz="0" w:space="0" w:color="auto"/>
          </w:divBdr>
        </w:div>
        <w:div w:id="747578304">
          <w:marLeft w:val="0"/>
          <w:marRight w:val="0"/>
          <w:marTop w:val="0"/>
          <w:marBottom w:val="0"/>
          <w:divBdr>
            <w:top w:val="none" w:sz="0" w:space="0" w:color="auto"/>
            <w:left w:val="none" w:sz="0" w:space="0" w:color="auto"/>
            <w:bottom w:val="none" w:sz="0" w:space="0" w:color="auto"/>
            <w:right w:val="none" w:sz="0" w:space="0" w:color="auto"/>
          </w:divBdr>
        </w:div>
        <w:div w:id="879245727">
          <w:marLeft w:val="0"/>
          <w:marRight w:val="0"/>
          <w:marTop w:val="0"/>
          <w:marBottom w:val="0"/>
          <w:divBdr>
            <w:top w:val="none" w:sz="0" w:space="0" w:color="auto"/>
            <w:left w:val="none" w:sz="0" w:space="0" w:color="auto"/>
            <w:bottom w:val="none" w:sz="0" w:space="0" w:color="auto"/>
            <w:right w:val="none" w:sz="0" w:space="0" w:color="auto"/>
          </w:divBdr>
        </w:div>
        <w:div w:id="1064721616">
          <w:marLeft w:val="0"/>
          <w:marRight w:val="0"/>
          <w:marTop w:val="0"/>
          <w:marBottom w:val="0"/>
          <w:divBdr>
            <w:top w:val="none" w:sz="0" w:space="0" w:color="auto"/>
            <w:left w:val="none" w:sz="0" w:space="0" w:color="auto"/>
            <w:bottom w:val="none" w:sz="0" w:space="0" w:color="auto"/>
            <w:right w:val="none" w:sz="0" w:space="0" w:color="auto"/>
          </w:divBdr>
        </w:div>
        <w:div w:id="1309090322">
          <w:marLeft w:val="0"/>
          <w:marRight w:val="0"/>
          <w:marTop w:val="0"/>
          <w:marBottom w:val="0"/>
          <w:divBdr>
            <w:top w:val="none" w:sz="0" w:space="0" w:color="auto"/>
            <w:left w:val="none" w:sz="0" w:space="0" w:color="auto"/>
            <w:bottom w:val="none" w:sz="0" w:space="0" w:color="auto"/>
            <w:right w:val="none" w:sz="0" w:space="0" w:color="auto"/>
          </w:divBdr>
        </w:div>
        <w:div w:id="1778674829">
          <w:marLeft w:val="0"/>
          <w:marRight w:val="0"/>
          <w:marTop w:val="0"/>
          <w:marBottom w:val="0"/>
          <w:divBdr>
            <w:top w:val="none" w:sz="0" w:space="0" w:color="auto"/>
            <w:left w:val="none" w:sz="0" w:space="0" w:color="auto"/>
            <w:bottom w:val="none" w:sz="0" w:space="0" w:color="auto"/>
            <w:right w:val="none" w:sz="0" w:space="0" w:color="auto"/>
          </w:divBdr>
        </w:div>
        <w:div w:id="2106345551">
          <w:marLeft w:val="0"/>
          <w:marRight w:val="0"/>
          <w:marTop w:val="0"/>
          <w:marBottom w:val="0"/>
          <w:divBdr>
            <w:top w:val="none" w:sz="0" w:space="0" w:color="auto"/>
            <w:left w:val="none" w:sz="0" w:space="0" w:color="auto"/>
            <w:bottom w:val="none" w:sz="0" w:space="0" w:color="auto"/>
            <w:right w:val="none" w:sz="0" w:space="0" w:color="auto"/>
          </w:divBdr>
        </w:div>
      </w:divsChild>
    </w:div>
    <w:div w:id="16375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20recruitment@helpmusician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1E6736197EB48944F89D2E25211F8" ma:contentTypeVersion="18" ma:contentTypeDescription="Create a new document." ma:contentTypeScope="" ma:versionID="fc431fb4fe874f206ea60b4cf332a7bf">
  <xsd:schema xmlns:xsd="http://www.w3.org/2001/XMLSchema" xmlns:xs="http://www.w3.org/2001/XMLSchema" xmlns:p="http://schemas.microsoft.com/office/2006/metadata/properties" xmlns:ns2="2ea7faac-962e-40cb-a1ad-075162d1aef3" xmlns:ns3="31871172-abb7-41d3-8a34-4933076dce4d" targetNamespace="http://schemas.microsoft.com/office/2006/metadata/properties" ma:root="true" ma:fieldsID="20ab7851203081c36197fb230bbb46c6" ns2:_="" ns3:_="">
    <xsd:import namespace="2ea7faac-962e-40cb-a1ad-075162d1aef3"/>
    <xsd:import namespace="31871172-abb7-41d3-8a34-4933076dc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faac-962e-40cb-a1ad-075162d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71172-abb7-41d3-8a34-4933076dce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83ce83-b3bf-4edb-9d5d-208be848b708}" ma:internalName="TaxCatchAll" ma:showField="CatchAllData" ma:web="31871172-abb7-41d3-8a34-4933076dc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871172-abb7-41d3-8a34-4933076dce4d" xsi:nil="true"/>
    <lcf76f155ced4ddcb4097134ff3c332f xmlns="2ea7faac-962e-40cb-a1ad-075162d1ae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F49F5-2D4B-49CA-BE30-D84CD9821FD2}">
  <ds:schemaRefs>
    <ds:schemaRef ds:uri="http://schemas.openxmlformats.org/officeDocument/2006/bibliography"/>
  </ds:schemaRefs>
</ds:datastoreItem>
</file>

<file path=customXml/itemProps2.xml><?xml version="1.0" encoding="utf-8"?>
<ds:datastoreItem xmlns:ds="http://schemas.openxmlformats.org/officeDocument/2006/customXml" ds:itemID="{63AE914E-5987-45B9-B9ED-3AF65C01F16F}">
  <ds:schemaRefs>
    <ds:schemaRef ds:uri="http://schemas.microsoft.com/sharepoint/v3/contenttype/forms"/>
  </ds:schemaRefs>
</ds:datastoreItem>
</file>

<file path=customXml/itemProps3.xml><?xml version="1.0" encoding="utf-8"?>
<ds:datastoreItem xmlns:ds="http://schemas.openxmlformats.org/officeDocument/2006/customXml" ds:itemID="{5FF9B057-C0AA-4D59-9483-CB12132AD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faac-962e-40cb-a1ad-075162d1aef3"/>
    <ds:schemaRef ds:uri="31871172-abb7-41d3-8a34-4933076dc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E93C4-F2B6-47E0-94B6-CC19C5734C7D}">
  <ds:schemaRefs>
    <ds:schemaRef ds:uri="http://schemas.microsoft.com/office/2006/metadata/properties"/>
    <ds:schemaRef ds:uri="http://schemas.microsoft.com/office/infopath/2007/PartnerControls"/>
    <ds:schemaRef ds:uri="31871172-abb7-41d3-8a34-4933076dce4d"/>
    <ds:schemaRef ds:uri="2ea7faac-962e-40cb-a1ad-075162d1ae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1345</Words>
  <Characters>7443</Characters>
  <Application>Microsoft Office Word</Application>
  <DocSecurity>0</DocSecurity>
  <Lines>177</Lines>
  <Paragraphs>67</Paragraphs>
  <ScaleCrop>false</ScaleCrop>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Woods</dc:creator>
  <cp:keywords/>
  <dc:description/>
  <cp:lastModifiedBy>Sophie Williamson</cp:lastModifiedBy>
  <cp:revision>3</cp:revision>
  <dcterms:created xsi:type="dcterms:W3CDTF">2026-02-19T14:27:00Z</dcterms:created>
  <dcterms:modified xsi:type="dcterms:W3CDTF">2026-02-26T10:38:00Z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0x0101009001E6736197EB48944F89D2E25211F8</vt:lpwstr>
  </property>
  <property fmtid="{D5CDD505-2E9C-101B-9397-08002B2CF9AE}" pid="3" name="MediaServiceImageTags">
    <vt:lpwstr/>
  </property>
</Properties>
</file>