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0FD1" w14:textId="77777777" w:rsidR="00192DCA" w:rsidRPr="00136AD5" w:rsidRDefault="00192DCA" w:rsidP="004F4F4A">
      <w:pPr>
        <w:pStyle w:val="Heading1"/>
        <w:rPr>
          <w:rFonts w:ascii="Apercu Light" w:hAnsi="Apercu Light" w:cs="Arial"/>
          <w:color w:val="auto"/>
          <w:sz w:val="20"/>
          <w:szCs w:val="20"/>
        </w:rPr>
      </w:pPr>
    </w:p>
    <w:p w14:paraId="0CC062C1" w14:textId="616E3FE9" w:rsidR="003B4CF2" w:rsidRPr="00A24A83" w:rsidRDefault="00A24A83" w:rsidP="00136AD5">
      <w:pPr>
        <w:pStyle w:val="Title"/>
        <w:rPr>
          <w:rFonts w:ascii="Fugue" w:hAnsi="Fugue"/>
          <w:sz w:val="48"/>
          <w:szCs w:val="48"/>
        </w:rPr>
      </w:pPr>
      <w:r w:rsidRPr="00A24A83">
        <w:rPr>
          <w:rFonts w:ascii="Fugue" w:hAnsi="Fugue"/>
          <w:sz w:val="48"/>
          <w:szCs w:val="48"/>
        </w:rPr>
        <w:t>Support and Community Manager – Music Minds Matter</w:t>
      </w:r>
    </w:p>
    <w:p w14:paraId="31D4B644" w14:textId="77777777" w:rsidR="004F4F4A" w:rsidRPr="00136AD5" w:rsidRDefault="004F4F4A" w:rsidP="004F4F4A">
      <w:pPr>
        <w:pStyle w:val="NoSpacing"/>
        <w:rPr>
          <w:rFonts w:ascii="Apercu Light" w:hAnsi="Apercu Light" w:cs="Arial"/>
          <w:sz w:val="20"/>
          <w:szCs w:val="20"/>
        </w:rPr>
      </w:pPr>
    </w:p>
    <w:p w14:paraId="7435D876" w14:textId="77777777" w:rsidR="00913E08" w:rsidRPr="00136AD5" w:rsidRDefault="00913E08" w:rsidP="00913E08">
      <w:pPr>
        <w:rPr>
          <w:rFonts w:ascii="Apercu Light" w:hAnsi="Apercu Light" w:cs="Arial"/>
          <w:b/>
          <w:bCs/>
          <w:sz w:val="24"/>
          <w:szCs w:val="24"/>
        </w:rPr>
      </w:pPr>
      <w:r w:rsidRPr="00136AD5">
        <w:rPr>
          <w:rFonts w:ascii="Apercu Light" w:hAnsi="Apercu Light" w:cs="Arial"/>
          <w:b/>
          <w:bCs/>
          <w:sz w:val="24"/>
          <w:szCs w:val="24"/>
        </w:rPr>
        <w:t xml:space="preserve">Why do we need this role? </w:t>
      </w:r>
    </w:p>
    <w:p w14:paraId="3753EDE4" w14:textId="5D1981CA" w:rsidR="00A24A83" w:rsidRPr="00A24A83" w:rsidRDefault="00A24A83" w:rsidP="00A24A83">
      <w:pPr>
        <w:rPr>
          <w:rFonts w:ascii="Apercu Light" w:hAnsi="Apercu Light" w:cs="Arial"/>
          <w:sz w:val="20"/>
          <w:szCs w:val="20"/>
        </w:rPr>
      </w:pPr>
      <w:r w:rsidRPr="00A24A83">
        <w:rPr>
          <w:rFonts w:ascii="Apercu Light" w:hAnsi="Apercu Light" w:cs="Arial"/>
          <w:sz w:val="20"/>
          <w:szCs w:val="20"/>
        </w:rPr>
        <w:t xml:space="preserve">Music Minds Matter has developed an ambitious impact model </w:t>
      </w:r>
      <w:r w:rsidR="004C75B2">
        <w:rPr>
          <w:rFonts w:ascii="Apercu Light" w:hAnsi="Apercu Light" w:cs="Arial"/>
          <w:sz w:val="20"/>
          <w:szCs w:val="20"/>
        </w:rPr>
        <w:t xml:space="preserve">which aims to </w:t>
      </w:r>
      <w:r w:rsidRPr="00A24A83">
        <w:rPr>
          <w:rFonts w:ascii="Apercu Light" w:hAnsi="Apercu Light" w:cs="Arial"/>
          <w:sz w:val="20"/>
          <w:szCs w:val="20"/>
        </w:rPr>
        <w:t xml:space="preserve">transform mental wellbeing across music. This new role will </w:t>
      </w:r>
      <w:r w:rsidR="004C75B2">
        <w:rPr>
          <w:rFonts w:ascii="Apercu Light" w:hAnsi="Apercu Light" w:cs="Arial"/>
          <w:sz w:val="20"/>
          <w:szCs w:val="20"/>
        </w:rPr>
        <w:t xml:space="preserve">help to </w:t>
      </w:r>
      <w:r w:rsidRPr="00A24A83">
        <w:rPr>
          <w:rFonts w:ascii="Apercu Light" w:hAnsi="Apercu Light" w:cs="Arial"/>
          <w:sz w:val="20"/>
          <w:szCs w:val="20"/>
        </w:rPr>
        <w:t xml:space="preserve">translate this model into reality </w:t>
      </w:r>
      <w:r w:rsidR="004C75B2">
        <w:rPr>
          <w:rFonts w:ascii="Apercu Light" w:hAnsi="Apercu Light" w:cs="Arial"/>
          <w:sz w:val="20"/>
          <w:szCs w:val="20"/>
        </w:rPr>
        <w:t>by working collaboratively across music to</w:t>
      </w:r>
      <w:r w:rsidR="00ED0DC4">
        <w:rPr>
          <w:rFonts w:ascii="Apercu Light" w:hAnsi="Apercu Light" w:cs="Arial"/>
          <w:sz w:val="20"/>
          <w:szCs w:val="20"/>
        </w:rPr>
        <w:t xml:space="preserve"> </w:t>
      </w:r>
      <w:r w:rsidRPr="00A24A83">
        <w:rPr>
          <w:rFonts w:ascii="Apercu Light" w:hAnsi="Apercu Light" w:cs="Arial"/>
          <w:sz w:val="20"/>
          <w:szCs w:val="20"/>
        </w:rPr>
        <w:t>lead the development and delivery of Music Minds Matters mental health support</w:t>
      </w:r>
      <w:r w:rsidR="004C75B2">
        <w:rPr>
          <w:rFonts w:ascii="Apercu Light" w:hAnsi="Apercu Light" w:cs="Arial"/>
          <w:sz w:val="20"/>
          <w:szCs w:val="20"/>
        </w:rPr>
        <w:t>.</w:t>
      </w:r>
      <w:r w:rsidRPr="00A24A83">
        <w:rPr>
          <w:rFonts w:ascii="Apercu Light" w:hAnsi="Apercu Light" w:cs="Arial"/>
          <w:sz w:val="20"/>
          <w:szCs w:val="20"/>
        </w:rPr>
        <w:t> </w:t>
      </w:r>
    </w:p>
    <w:p w14:paraId="29DA10EE" w14:textId="77777777" w:rsidR="00A24A83" w:rsidRPr="00A24A83" w:rsidRDefault="00A24A83" w:rsidP="00A24A83">
      <w:pPr>
        <w:rPr>
          <w:rFonts w:ascii="Apercu Light" w:hAnsi="Apercu Light" w:cs="Arial"/>
          <w:sz w:val="20"/>
          <w:szCs w:val="20"/>
        </w:rPr>
      </w:pPr>
      <w:r w:rsidRPr="00A24A83">
        <w:rPr>
          <w:rFonts w:ascii="Apercu Light" w:hAnsi="Apercu Light" w:cs="Arial"/>
          <w:sz w:val="20"/>
          <w:szCs w:val="20"/>
        </w:rPr>
        <w:t>With responsibility for the quality and impact of our support programme, the role will collaboratively design and manage a year-round programme of mental health support aligned to the Music Minds Matter impact model. Leading the creation and delivery of interventions such as training and groups, information tools, and support for teams and events, the role will convene and lead project teams comprising clinical advisors and music industry advocates to create support that is music- centred, safe and evidence-based, and lead work programmes that are efficient and delivered in line with Music Minds’ Matter policies, standards and resources.  </w:t>
      </w:r>
    </w:p>
    <w:p w14:paraId="2DC850C8" w14:textId="3B2DD03A" w:rsidR="00A24A83" w:rsidRPr="00A24A83" w:rsidRDefault="00A24A83" w:rsidP="00A24A83">
      <w:pPr>
        <w:rPr>
          <w:rFonts w:ascii="Apercu Light" w:hAnsi="Apercu Light" w:cs="Arial"/>
          <w:sz w:val="20"/>
          <w:szCs w:val="20"/>
        </w:rPr>
      </w:pPr>
      <w:r w:rsidRPr="00A24A83">
        <w:rPr>
          <w:rFonts w:ascii="Apercu Light" w:hAnsi="Apercu Light" w:cs="Arial"/>
          <w:sz w:val="20"/>
          <w:szCs w:val="20"/>
        </w:rPr>
        <w:t xml:space="preserve">Partnership will be a critical enabler to the role’s success, and the Support and Community Manager will need to develop meaningful relationships with Music Minds Matters valued Allies network and other delivery partners to engage them in the co-creation of </w:t>
      </w:r>
      <w:r w:rsidR="004C75B2">
        <w:rPr>
          <w:rFonts w:ascii="Apercu Light" w:hAnsi="Apercu Light" w:cs="Arial"/>
          <w:sz w:val="20"/>
          <w:szCs w:val="20"/>
        </w:rPr>
        <w:t>help which makes a difference to different communities.</w:t>
      </w:r>
    </w:p>
    <w:p w14:paraId="77F1AE39" w14:textId="77777777" w:rsidR="00A24A83" w:rsidRPr="00136AD5" w:rsidRDefault="00A24A83" w:rsidP="00913E08">
      <w:pPr>
        <w:rPr>
          <w:rFonts w:ascii="Apercu Light" w:hAnsi="Apercu Light" w:cs="Arial"/>
          <w:sz w:val="20"/>
          <w:szCs w:val="20"/>
        </w:rPr>
      </w:pPr>
    </w:p>
    <w:p w14:paraId="2B07629D" w14:textId="7AB35D44" w:rsidR="00913E08" w:rsidRPr="00136AD5" w:rsidRDefault="00913E08" w:rsidP="00913E08">
      <w:pPr>
        <w:pStyle w:val="NoSpacing"/>
        <w:rPr>
          <w:rFonts w:ascii="Apercu Light" w:hAnsi="Apercu Light" w:cs="Arial"/>
          <w:sz w:val="20"/>
          <w:szCs w:val="20"/>
        </w:rPr>
      </w:pPr>
      <w:r w:rsidRPr="00136AD5">
        <w:rPr>
          <w:rFonts w:ascii="Apercu Light" w:hAnsi="Apercu Light" w:cs="Arial"/>
          <w:b/>
          <w:bCs/>
          <w:sz w:val="20"/>
          <w:szCs w:val="20"/>
        </w:rPr>
        <w:t>Reports to:</w:t>
      </w:r>
      <w:r w:rsidRPr="00136AD5">
        <w:rPr>
          <w:rFonts w:ascii="Apercu Light" w:hAnsi="Apercu Light" w:cs="Arial"/>
          <w:sz w:val="20"/>
          <w:szCs w:val="20"/>
        </w:rPr>
        <w:t xml:space="preserve"> </w:t>
      </w:r>
      <w:r w:rsidR="00624FFA">
        <w:rPr>
          <w:rFonts w:ascii="Apercu Light" w:hAnsi="Apercu Light" w:cs="Arial"/>
          <w:sz w:val="20"/>
          <w:szCs w:val="20"/>
        </w:rPr>
        <w:t xml:space="preserve">Director of Services and Research  </w:t>
      </w:r>
    </w:p>
    <w:p w14:paraId="71FA9CF8" w14:textId="4E0E0465" w:rsidR="00913E08" w:rsidRPr="00136AD5" w:rsidRDefault="00913E08" w:rsidP="00B9663C">
      <w:pPr>
        <w:pStyle w:val="NoSpacing"/>
        <w:rPr>
          <w:rFonts w:ascii="Apercu Light" w:hAnsi="Apercu Light" w:cs="Arial"/>
          <w:sz w:val="20"/>
          <w:szCs w:val="20"/>
        </w:rPr>
      </w:pPr>
      <w:r w:rsidRPr="00136AD5">
        <w:rPr>
          <w:rFonts w:ascii="Apercu Light" w:hAnsi="Apercu Light" w:cs="Arial"/>
          <w:b/>
          <w:bCs/>
          <w:sz w:val="20"/>
          <w:szCs w:val="20"/>
        </w:rPr>
        <w:t>Responsible for:</w:t>
      </w:r>
      <w:r w:rsidR="00624FFA">
        <w:rPr>
          <w:rFonts w:ascii="Apercu Light" w:hAnsi="Apercu Light" w:cs="Arial"/>
          <w:b/>
          <w:bCs/>
          <w:sz w:val="20"/>
          <w:szCs w:val="20"/>
        </w:rPr>
        <w:t xml:space="preserve"> </w:t>
      </w:r>
      <w:r w:rsidR="00624FFA" w:rsidRPr="00945D08">
        <w:rPr>
          <w:rFonts w:ascii="Apercu Light" w:hAnsi="Apercu Light" w:cs="Arial"/>
          <w:sz w:val="20"/>
          <w:szCs w:val="20"/>
        </w:rPr>
        <w:t>Services Assistant (0.4 FTE) and network of contracted mental health practitioners</w:t>
      </w:r>
      <w:r w:rsidR="00624FFA">
        <w:rPr>
          <w:rFonts w:ascii="Apercu Light" w:hAnsi="Apercu Light" w:cs="Arial"/>
          <w:b/>
          <w:bCs/>
          <w:sz w:val="20"/>
          <w:szCs w:val="20"/>
        </w:rPr>
        <w:t xml:space="preserve"> </w:t>
      </w:r>
      <w:r w:rsidRPr="00136AD5">
        <w:rPr>
          <w:rFonts w:ascii="Apercu Light" w:hAnsi="Apercu Light" w:cs="Arial"/>
          <w:sz w:val="20"/>
          <w:szCs w:val="20"/>
        </w:rPr>
        <w:t xml:space="preserve"> </w:t>
      </w:r>
    </w:p>
    <w:p w14:paraId="75342FC5" w14:textId="77777777" w:rsidR="0047541C" w:rsidRDefault="0047541C" w:rsidP="0046749C">
      <w:pPr>
        <w:rPr>
          <w:rFonts w:ascii="Apercu Light" w:hAnsi="Apercu Light" w:cs="Arial"/>
          <w:b/>
          <w:bCs/>
          <w:sz w:val="24"/>
          <w:szCs w:val="24"/>
        </w:rPr>
      </w:pPr>
    </w:p>
    <w:p w14:paraId="2DA6AE00" w14:textId="384CCBD3" w:rsidR="00AB5BB9" w:rsidRPr="00136AD5" w:rsidRDefault="00AB5BB9" w:rsidP="0046749C">
      <w:pPr>
        <w:rPr>
          <w:rFonts w:ascii="Apercu Light" w:hAnsi="Apercu Light" w:cs="Arial"/>
          <w:b/>
          <w:bCs/>
          <w:sz w:val="24"/>
          <w:szCs w:val="24"/>
        </w:rPr>
      </w:pPr>
      <w:r w:rsidRPr="00136AD5">
        <w:rPr>
          <w:rFonts w:ascii="Apercu Light" w:hAnsi="Apercu Light" w:cs="Arial"/>
          <w:b/>
          <w:bCs/>
          <w:sz w:val="24"/>
          <w:szCs w:val="24"/>
        </w:rPr>
        <w:t>What does success look like?</w:t>
      </w:r>
    </w:p>
    <w:p w14:paraId="35DD14F5" w14:textId="77777777" w:rsidR="009B0A7C" w:rsidRPr="009B0A7C" w:rsidRDefault="009B0A7C" w:rsidP="009B0A7C">
      <w:pPr>
        <w:numPr>
          <w:ilvl w:val="0"/>
          <w:numId w:val="18"/>
        </w:numPr>
        <w:rPr>
          <w:rFonts w:ascii="Apercu Light" w:hAnsi="Apercu Light" w:cs="Arial"/>
          <w:sz w:val="20"/>
          <w:szCs w:val="20"/>
        </w:rPr>
      </w:pPr>
      <w:r w:rsidRPr="009B0A7C">
        <w:rPr>
          <w:rFonts w:ascii="Apercu Light" w:hAnsi="Apercu Light" w:cs="Arial"/>
          <w:sz w:val="20"/>
          <w:szCs w:val="20"/>
        </w:rPr>
        <w:t>Music Minds Matter delivers a high-impact portfolio of music-centred, evidence-based mental wellbeing support aligned to its impact model and strategic priorities, demonstrating measurable change across the music ecosystem </w:t>
      </w:r>
    </w:p>
    <w:p w14:paraId="7D79D092" w14:textId="77777777" w:rsidR="009B0A7C" w:rsidRPr="009B0A7C" w:rsidRDefault="009B0A7C" w:rsidP="009B0A7C">
      <w:pPr>
        <w:numPr>
          <w:ilvl w:val="0"/>
          <w:numId w:val="19"/>
        </w:numPr>
        <w:rPr>
          <w:rFonts w:ascii="Apercu Light" w:hAnsi="Apercu Light" w:cs="Arial"/>
          <w:sz w:val="20"/>
          <w:szCs w:val="20"/>
        </w:rPr>
      </w:pPr>
      <w:r w:rsidRPr="009B0A7C">
        <w:rPr>
          <w:rFonts w:ascii="Apercu Light" w:hAnsi="Apercu Light" w:cs="Arial"/>
          <w:sz w:val="20"/>
          <w:szCs w:val="20"/>
        </w:rPr>
        <w:t>Music Minds Matter’s support is delivered efficiently and safely, with a robustly led year-round programme delivered to time, budget and standard and in line with Music Minds Matter safeguarding, clinical and quality governance and other relevant protocols  </w:t>
      </w:r>
    </w:p>
    <w:p w14:paraId="45435B83" w14:textId="77777777" w:rsidR="009B0A7C" w:rsidRPr="009B0A7C" w:rsidRDefault="009B0A7C" w:rsidP="009B0A7C">
      <w:pPr>
        <w:numPr>
          <w:ilvl w:val="0"/>
          <w:numId w:val="20"/>
        </w:numPr>
        <w:rPr>
          <w:rFonts w:ascii="Apercu Light" w:hAnsi="Apercu Light" w:cs="Arial"/>
          <w:sz w:val="20"/>
          <w:szCs w:val="20"/>
        </w:rPr>
      </w:pPr>
      <w:r w:rsidRPr="009B0A7C">
        <w:rPr>
          <w:rFonts w:ascii="Apercu Light" w:hAnsi="Apercu Light" w:cs="Arial"/>
          <w:sz w:val="20"/>
          <w:szCs w:val="20"/>
        </w:rPr>
        <w:t>Allies and other partners are meaningfully involved in the design and delivery of Music Minds Matters support, with their input ensuring the relevance, reach and impact of our work across music   </w:t>
      </w:r>
    </w:p>
    <w:p w14:paraId="0C636292" w14:textId="074CD593" w:rsidR="002C6F4D" w:rsidRPr="00136AD5" w:rsidRDefault="00AB5BB9" w:rsidP="00A10166">
      <w:pPr>
        <w:rPr>
          <w:rFonts w:ascii="Apercu Light" w:hAnsi="Apercu Light" w:cs="Arial"/>
          <w:b/>
          <w:bCs/>
          <w:sz w:val="24"/>
          <w:szCs w:val="24"/>
        </w:rPr>
      </w:pPr>
      <w:r w:rsidRPr="00136AD5">
        <w:rPr>
          <w:rFonts w:ascii="Apercu Light" w:hAnsi="Apercu Light" w:cs="Arial"/>
          <w:b/>
          <w:bCs/>
          <w:sz w:val="24"/>
          <w:szCs w:val="24"/>
        </w:rPr>
        <w:t>Main r</w:t>
      </w:r>
      <w:r w:rsidR="002C6F4D" w:rsidRPr="00136AD5">
        <w:rPr>
          <w:rFonts w:ascii="Apercu Light" w:hAnsi="Apercu Light" w:cs="Arial"/>
          <w:b/>
          <w:bCs/>
          <w:sz w:val="24"/>
          <w:szCs w:val="24"/>
        </w:rPr>
        <w:t>esponsibilities</w:t>
      </w:r>
    </w:p>
    <w:p w14:paraId="13FD85AD" w14:textId="77777777" w:rsidR="009A32B2" w:rsidRPr="009A32B2" w:rsidRDefault="009A32B2" w:rsidP="009A32B2">
      <w:pPr>
        <w:rPr>
          <w:rFonts w:ascii="Apercu Light" w:hAnsi="Apercu Light" w:cs="Arial"/>
          <w:b/>
          <w:bCs/>
          <w:sz w:val="20"/>
          <w:szCs w:val="20"/>
        </w:rPr>
      </w:pPr>
      <w:r w:rsidRPr="009A32B2">
        <w:rPr>
          <w:rFonts w:ascii="Apercu Light" w:hAnsi="Apercu Light" w:cs="Arial"/>
          <w:b/>
          <w:bCs/>
          <w:sz w:val="20"/>
          <w:szCs w:val="20"/>
        </w:rPr>
        <w:t> </w:t>
      </w:r>
    </w:p>
    <w:p w14:paraId="7FFDE70E" w14:textId="53920E3F" w:rsidR="009A32B2" w:rsidRPr="009A32B2" w:rsidRDefault="00624FFA" w:rsidP="009A32B2">
      <w:pPr>
        <w:numPr>
          <w:ilvl w:val="0"/>
          <w:numId w:val="21"/>
        </w:numPr>
        <w:rPr>
          <w:rFonts w:ascii="Apercu Light" w:hAnsi="Apercu Light" w:cs="Arial"/>
          <w:sz w:val="20"/>
          <w:szCs w:val="20"/>
        </w:rPr>
      </w:pPr>
      <w:r>
        <w:rPr>
          <w:rFonts w:ascii="Apercu Light" w:hAnsi="Apercu Light" w:cs="Arial"/>
          <w:sz w:val="20"/>
          <w:szCs w:val="20"/>
        </w:rPr>
        <w:t>Working with the Director of Services, coordinate</w:t>
      </w:r>
      <w:r w:rsidR="009A32B2" w:rsidRPr="009A32B2">
        <w:rPr>
          <w:rFonts w:ascii="Apercu Light" w:hAnsi="Apercu Light" w:cs="Arial"/>
          <w:sz w:val="20"/>
          <w:szCs w:val="20"/>
        </w:rPr>
        <w:t xml:space="preserve"> the collaborative development of an annual </w:t>
      </w:r>
      <w:r>
        <w:rPr>
          <w:rFonts w:ascii="Apercu Light" w:hAnsi="Apercu Light" w:cs="Arial"/>
          <w:sz w:val="20"/>
          <w:szCs w:val="20"/>
        </w:rPr>
        <w:t xml:space="preserve">activity </w:t>
      </w:r>
      <w:r w:rsidR="009A32B2" w:rsidRPr="009A32B2">
        <w:rPr>
          <w:rFonts w:ascii="Apercu Light" w:hAnsi="Apercu Light" w:cs="Arial"/>
          <w:sz w:val="20"/>
          <w:szCs w:val="20"/>
        </w:rPr>
        <w:t xml:space="preserve">programme for Music Minds Matter, engaging with internal </w:t>
      </w:r>
      <w:r>
        <w:rPr>
          <w:rFonts w:ascii="Apercu Light" w:hAnsi="Apercu Light" w:cs="Arial"/>
          <w:sz w:val="20"/>
          <w:szCs w:val="20"/>
        </w:rPr>
        <w:t>and</w:t>
      </w:r>
      <w:r w:rsidR="003E5E9A">
        <w:rPr>
          <w:rFonts w:ascii="Apercu Light" w:hAnsi="Apercu Light" w:cs="Arial"/>
          <w:sz w:val="20"/>
          <w:szCs w:val="20"/>
        </w:rPr>
        <w:t xml:space="preserve"> </w:t>
      </w:r>
      <w:r>
        <w:rPr>
          <w:rFonts w:ascii="Apercu Light" w:hAnsi="Apercu Light" w:cs="Arial"/>
          <w:sz w:val="20"/>
          <w:szCs w:val="20"/>
        </w:rPr>
        <w:t>stakeholders</w:t>
      </w:r>
      <w:r w:rsidR="009A32B2" w:rsidRPr="009A32B2">
        <w:rPr>
          <w:rFonts w:ascii="Apercu Light" w:hAnsi="Apercu Light" w:cs="Arial"/>
          <w:sz w:val="20"/>
          <w:szCs w:val="20"/>
        </w:rPr>
        <w:t xml:space="preserve"> </w:t>
      </w:r>
    </w:p>
    <w:p w14:paraId="4A96008B" w14:textId="77777777" w:rsidR="009A32B2" w:rsidRPr="009A32B2" w:rsidRDefault="009A32B2" w:rsidP="009A32B2">
      <w:pPr>
        <w:numPr>
          <w:ilvl w:val="0"/>
          <w:numId w:val="22"/>
        </w:numPr>
        <w:rPr>
          <w:rFonts w:ascii="Apercu Light" w:hAnsi="Apercu Light" w:cs="Arial"/>
          <w:sz w:val="20"/>
          <w:szCs w:val="20"/>
        </w:rPr>
      </w:pPr>
      <w:r w:rsidRPr="009A32B2">
        <w:rPr>
          <w:rFonts w:ascii="Apercu Light" w:hAnsi="Apercu Light" w:cs="Arial"/>
          <w:sz w:val="20"/>
          <w:szCs w:val="20"/>
        </w:rPr>
        <w:lastRenderedPageBreak/>
        <w:t>Develop and manage the budget and programme management documentation for the Music Minds Matter support programme, ensuring it is efficiently delivered to time, budget and standard and is fully integrated with the charity’s operational and performance structures  </w:t>
      </w:r>
    </w:p>
    <w:p w14:paraId="779FA318" w14:textId="77777777" w:rsidR="009A32B2" w:rsidRPr="009A32B2" w:rsidRDefault="009A32B2" w:rsidP="009A32B2">
      <w:pPr>
        <w:numPr>
          <w:ilvl w:val="0"/>
          <w:numId w:val="23"/>
        </w:numPr>
        <w:rPr>
          <w:rFonts w:ascii="Apercu Light" w:hAnsi="Apercu Light" w:cs="Arial"/>
          <w:sz w:val="20"/>
          <w:szCs w:val="20"/>
        </w:rPr>
      </w:pPr>
      <w:r w:rsidRPr="009A32B2">
        <w:rPr>
          <w:rFonts w:ascii="Apercu Light" w:hAnsi="Apercu Light" w:cs="Arial"/>
          <w:sz w:val="20"/>
          <w:szCs w:val="20"/>
        </w:rPr>
        <w:t>Manage the delivery of Music Minds Matter support to teams and organisation across music, managing consultants who support delivery, ensuring all activities align to Music Minds Matter’s approved support frameworks and that all partners benefit from exceptional relationship management </w:t>
      </w:r>
    </w:p>
    <w:p w14:paraId="4240BE50" w14:textId="77777777" w:rsidR="009A32B2" w:rsidRPr="009A32B2" w:rsidRDefault="009A32B2" w:rsidP="009A32B2">
      <w:pPr>
        <w:numPr>
          <w:ilvl w:val="0"/>
          <w:numId w:val="24"/>
        </w:numPr>
        <w:rPr>
          <w:rFonts w:ascii="Apercu Light" w:hAnsi="Apercu Light" w:cs="Arial"/>
          <w:sz w:val="20"/>
          <w:szCs w:val="20"/>
        </w:rPr>
      </w:pPr>
      <w:r w:rsidRPr="009A32B2">
        <w:rPr>
          <w:rFonts w:ascii="Apercu Light" w:hAnsi="Apercu Light" w:cs="Arial"/>
          <w:sz w:val="20"/>
          <w:szCs w:val="20"/>
        </w:rPr>
        <w:t>Manage the development and delivery of the Check Your Levels preventative training programme and groups, continually growing the reach and the programme content, ensuring the quality and evaluation of every session delivered and undertaking direct delivery where relevant  </w:t>
      </w:r>
    </w:p>
    <w:p w14:paraId="48D1E0CC" w14:textId="77777777" w:rsidR="009A32B2" w:rsidRPr="009A32B2" w:rsidRDefault="009A32B2" w:rsidP="009A32B2">
      <w:pPr>
        <w:numPr>
          <w:ilvl w:val="0"/>
          <w:numId w:val="25"/>
        </w:numPr>
        <w:rPr>
          <w:rFonts w:ascii="Apercu Light" w:hAnsi="Apercu Light" w:cs="Arial"/>
          <w:sz w:val="20"/>
          <w:szCs w:val="20"/>
        </w:rPr>
      </w:pPr>
      <w:r w:rsidRPr="009A32B2">
        <w:rPr>
          <w:rFonts w:ascii="Apercu Light" w:hAnsi="Apercu Light" w:cs="Arial"/>
          <w:sz w:val="20"/>
          <w:szCs w:val="20"/>
        </w:rPr>
        <w:t>Engagement and management of freelance mental health and wellbeing practitioners engaged to deliver Music Minds Matter support interventions, ensuring recruitment is aligned to the Music Minds Matter Clinical and Quality Governance framework and that all freelance practitioners are inducted and supported to work in line with Music Minds Matters approved policies and frameworks </w:t>
      </w:r>
    </w:p>
    <w:p w14:paraId="36A9D4DE" w14:textId="77777777" w:rsidR="009A32B2" w:rsidRPr="009A32B2" w:rsidRDefault="009A32B2" w:rsidP="009A32B2">
      <w:pPr>
        <w:numPr>
          <w:ilvl w:val="0"/>
          <w:numId w:val="26"/>
        </w:numPr>
        <w:rPr>
          <w:rFonts w:ascii="Apercu Light" w:hAnsi="Apercu Light" w:cs="Arial"/>
          <w:sz w:val="20"/>
          <w:szCs w:val="20"/>
        </w:rPr>
      </w:pPr>
      <w:r w:rsidRPr="009A32B2">
        <w:rPr>
          <w:rFonts w:ascii="Apercu Light" w:hAnsi="Apercu Light" w:cs="Arial"/>
          <w:sz w:val="20"/>
          <w:szCs w:val="20"/>
        </w:rPr>
        <w:t>Supervision of the Music Minds Matter assistant, directing their work priorities to support the delivery of the support programme, assuring quality and liaising with their line manager to support their development and performance </w:t>
      </w:r>
    </w:p>
    <w:p w14:paraId="2C580B90" w14:textId="25396812" w:rsidR="009A32B2" w:rsidRPr="009A32B2" w:rsidRDefault="009A32B2" w:rsidP="009A32B2">
      <w:pPr>
        <w:numPr>
          <w:ilvl w:val="0"/>
          <w:numId w:val="27"/>
        </w:numPr>
        <w:rPr>
          <w:rFonts w:ascii="Apercu Light" w:hAnsi="Apercu Light" w:cs="Arial"/>
          <w:sz w:val="20"/>
          <w:szCs w:val="20"/>
        </w:rPr>
      </w:pPr>
      <w:r w:rsidRPr="009A32B2">
        <w:rPr>
          <w:rFonts w:ascii="Apercu Light" w:hAnsi="Apercu Light" w:cs="Arial"/>
          <w:sz w:val="20"/>
          <w:szCs w:val="20"/>
        </w:rPr>
        <w:t>Responsibility for implementation of the Clinical and Quality Governance Policy across all support design and delivery, ensuring all new support has the relevant assurance from the Clinical Advisor and Senior Leadership </w:t>
      </w:r>
      <w:r w:rsidR="00624FFA">
        <w:rPr>
          <w:rFonts w:ascii="Apercu Light" w:hAnsi="Apercu Light" w:cs="Arial"/>
          <w:sz w:val="20"/>
          <w:szCs w:val="20"/>
        </w:rPr>
        <w:t>and issues are escalated to the Head of Service Delivery as per the policy</w:t>
      </w:r>
    </w:p>
    <w:p w14:paraId="48C04EA8" w14:textId="265A4492" w:rsidR="009A32B2" w:rsidRPr="009A32B2" w:rsidRDefault="009A32B2" w:rsidP="009A32B2">
      <w:pPr>
        <w:numPr>
          <w:ilvl w:val="0"/>
          <w:numId w:val="28"/>
        </w:numPr>
        <w:rPr>
          <w:rFonts w:ascii="Apercu Light" w:hAnsi="Apercu Light" w:cs="Arial"/>
          <w:sz w:val="20"/>
          <w:szCs w:val="20"/>
        </w:rPr>
      </w:pPr>
      <w:r w:rsidRPr="009A32B2">
        <w:rPr>
          <w:rFonts w:ascii="Apercu Light" w:hAnsi="Apercu Light" w:cs="Arial"/>
          <w:sz w:val="20"/>
          <w:szCs w:val="20"/>
        </w:rPr>
        <w:t xml:space="preserve">Act as a </w:t>
      </w:r>
      <w:r w:rsidR="00624FFA">
        <w:rPr>
          <w:rFonts w:ascii="Apercu Light" w:hAnsi="Apercu Light" w:cs="Arial"/>
          <w:sz w:val="20"/>
          <w:szCs w:val="20"/>
        </w:rPr>
        <w:t>representative for the charity</w:t>
      </w:r>
      <w:r w:rsidRPr="009A32B2">
        <w:rPr>
          <w:rFonts w:ascii="Apercu Light" w:hAnsi="Apercu Light" w:cs="Arial"/>
          <w:sz w:val="20"/>
          <w:szCs w:val="20"/>
        </w:rPr>
        <w:t xml:space="preserve"> through creating and delivering compelling presentations and talks for a range of audiences across different settings such as workplaces, events and in media as needed  </w:t>
      </w:r>
    </w:p>
    <w:p w14:paraId="1496577A" w14:textId="77777777" w:rsidR="009A32B2" w:rsidRPr="009A32B2" w:rsidRDefault="009A32B2" w:rsidP="009A32B2">
      <w:pPr>
        <w:numPr>
          <w:ilvl w:val="0"/>
          <w:numId w:val="29"/>
        </w:numPr>
        <w:rPr>
          <w:rFonts w:ascii="Apercu Light" w:hAnsi="Apercu Light" w:cs="Arial"/>
          <w:sz w:val="20"/>
          <w:szCs w:val="20"/>
        </w:rPr>
      </w:pPr>
      <w:r w:rsidRPr="009A32B2">
        <w:rPr>
          <w:rFonts w:ascii="Apercu Light" w:hAnsi="Apercu Light" w:cs="Arial"/>
          <w:sz w:val="20"/>
          <w:szCs w:val="20"/>
        </w:rPr>
        <w:t>Relationship management of Music Minds Matter’s Allies and delivery partners– developing exceptional stakeholder relations that enable their meaningful involvement in the charity’s mission </w:t>
      </w:r>
    </w:p>
    <w:p w14:paraId="66A6B1FE" w14:textId="77777777" w:rsidR="009A32B2" w:rsidRPr="009A32B2" w:rsidRDefault="009A32B2" w:rsidP="009A32B2">
      <w:pPr>
        <w:numPr>
          <w:ilvl w:val="0"/>
          <w:numId w:val="30"/>
        </w:numPr>
        <w:rPr>
          <w:rFonts w:ascii="Apercu Light" w:hAnsi="Apercu Light" w:cs="Arial"/>
          <w:sz w:val="20"/>
          <w:szCs w:val="20"/>
        </w:rPr>
      </w:pPr>
      <w:r w:rsidRPr="009A32B2">
        <w:rPr>
          <w:rFonts w:ascii="Apercu Light" w:hAnsi="Apercu Light" w:cs="Arial"/>
          <w:sz w:val="20"/>
          <w:szCs w:val="20"/>
        </w:rPr>
        <w:t>Manage the design and development of mental wellbeing content for the charity, such as self-management information for online platforms, handbooks and resources, and digital tools, adhering to the Clinical and Quality Governance Policy to ensure such information is safe, valid and relevant  </w:t>
      </w:r>
    </w:p>
    <w:p w14:paraId="240752D7" w14:textId="77777777" w:rsidR="009A32B2" w:rsidRPr="009A32B2" w:rsidRDefault="009A32B2" w:rsidP="009A32B2">
      <w:pPr>
        <w:numPr>
          <w:ilvl w:val="0"/>
          <w:numId w:val="31"/>
        </w:numPr>
        <w:rPr>
          <w:rFonts w:ascii="Apercu Light" w:hAnsi="Apercu Light" w:cs="Arial"/>
          <w:sz w:val="20"/>
          <w:szCs w:val="20"/>
        </w:rPr>
      </w:pPr>
      <w:r w:rsidRPr="009A32B2">
        <w:rPr>
          <w:rFonts w:ascii="Apercu Light" w:hAnsi="Apercu Light" w:cs="Arial"/>
          <w:sz w:val="20"/>
          <w:szCs w:val="20"/>
        </w:rPr>
        <w:t>Manage the design and delivery of on-site wellbeing activations and other interventions across music for Music Minds Matter partners, working with partners to ensure support is relevant to the needs of end users and providing on-site leadership as needed  </w:t>
      </w:r>
    </w:p>
    <w:p w14:paraId="4801B55B" w14:textId="77777777" w:rsidR="009A32B2" w:rsidRPr="009A32B2" w:rsidRDefault="009A32B2" w:rsidP="009A32B2">
      <w:pPr>
        <w:numPr>
          <w:ilvl w:val="0"/>
          <w:numId w:val="32"/>
        </w:numPr>
        <w:rPr>
          <w:rFonts w:ascii="Apercu Light" w:hAnsi="Apercu Light" w:cs="Arial"/>
          <w:sz w:val="20"/>
          <w:szCs w:val="20"/>
        </w:rPr>
      </w:pPr>
      <w:r w:rsidRPr="009A32B2">
        <w:rPr>
          <w:rFonts w:ascii="Apercu Light" w:hAnsi="Apercu Light" w:cs="Arial"/>
          <w:sz w:val="20"/>
          <w:szCs w:val="20"/>
        </w:rPr>
        <w:t>Ensure Music Minds Matter support is at all times managed in line with the charity’s Safeguarding, Data Privacy, and other relevant policies and procedures  </w:t>
      </w:r>
    </w:p>
    <w:p w14:paraId="04974731" w14:textId="77777777" w:rsidR="009A32B2" w:rsidRPr="009A32B2" w:rsidRDefault="009A32B2" w:rsidP="009A32B2">
      <w:pPr>
        <w:numPr>
          <w:ilvl w:val="0"/>
          <w:numId w:val="33"/>
        </w:numPr>
        <w:rPr>
          <w:rFonts w:ascii="Apercu Light" w:hAnsi="Apercu Light" w:cs="Arial"/>
          <w:sz w:val="20"/>
          <w:szCs w:val="20"/>
        </w:rPr>
      </w:pPr>
      <w:r w:rsidRPr="009A32B2">
        <w:rPr>
          <w:rFonts w:ascii="Apercu Light" w:hAnsi="Apercu Light" w:cs="Arial"/>
          <w:sz w:val="20"/>
          <w:szCs w:val="20"/>
        </w:rPr>
        <w:t>Project manage large scale music wide work programmes, with responsibility for stakeholder engagement, budget and milestone management  </w:t>
      </w:r>
    </w:p>
    <w:p w14:paraId="3A92E231" w14:textId="63D5770C" w:rsidR="009A32B2" w:rsidRPr="009A32B2" w:rsidRDefault="00624FFA" w:rsidP="009A32B2">
      <w:pPr>
        <w:numPr>
          <w:ilvl w:val="0"/>
          <w:numId w:val="34"/>
        </w:numPr>
        <w:rPr>
          <w:rFonts w:ascii="Apercu Light" w:hAnsi="Apercu Light" w:cs="Arial"/>
          <w:sz w:val="20"/>
          <w:szCs w:val="20"/>
        </w:rPr>
      </w:pPr>
      <w:r>
        <w:rPr>
          <w:rFonts w:ascii="Apercu Light" w:hAnsi="Apercu Light" w:cs="Arial"/>
          <w:sz w:val="20"/>
          <w:szCs w:val="20"/>
        </w:rPr>
        <w:t>Ensure</w:t>
      </w:r>
      <w:r w:rsidRPr="009A32B2">
        <w:rPr>
          <w:rFonts w:ascii="Apercu Light" w:hAnsi="Apercu Light" w:cs="Arial"/>
          <w:sz w:val="20"/>
          <w:szCs w:val="20"/>
        </w:rPr>
        <w:t> </w:t>
      </w:r>
      <w:r w:rsidR="009A32B2" w:rsidRPr="009A32B2">
        <w:rPr>
          <w:rFonts w:ascii="Apercu Light" w:hAnsi="Apercu Light" w:cs="Arial"/>
          <w:sz w:val="20"/>
          <w:szCs w:val="20"/>
        </w:rPr>
        <w:t>financial and contractual processes for Music Minds Matters support programme adhere</w:t>
      </w:r>
      <w:r w:rsidR="00ED0DC4">
        <w:rPr>
          <w:rFonts w:ascii="Apercu Light" w:hAnsi="Apercu Light" w:cs="Arial"/>
          <w:sz w:val="20"/>
          <w:szCs w:val="20"/>
        </w:rPr>
        <w:t xml:space="preserve"> </w:t>
      </w:r>
      <w:r w:rsidR="009A32B2" w:rsidRPr="009A32B2">
        <w:rPr>
          <w:rFonts w:ascii="Apercu Light" w:hAnsi="Apercu Light" w:cs="Arial"/>
          <w:sz w:val="20"/>
          <w:szCs w:val="20"/>
        </w:rPr>
        <w:t xml:space="preserve">to financial protocols </w:t>
      </w:r>
      <w:r>
        <w:rPr>
          <w:rFonts w:ascii="Apercu Light" w:hAnsi="Apercu Light" w:cs="Arial"/>
          <w:sz w:val="20"/>
          <w:szCs w:val="20"/>
        </w:rPr>
        <w:t>and escalate any financial issues to the Head of Service Delivery</w:t>
      </w:r>
      <w:r w:rsidR="009A32B2" w:rsidRPr="009A32B2">
        <w:rPr>
          <w:rFonts w:ascii="Apercu Light" w:hAnsi="Apercu Light" w:cs="Arial"/>
          <w:sz w:val="20"/>
          <w:szCs w:val="20"/>
        </w:rPr>
        <w:t> </w:t>
      </w:r>
    </w:p>
    <w:p w14:paraId="2FFC3EE7" w14:textId="075419EA" w:rsidR="009A32B2" w:rsidRPr="009A32B2" w:rsidRDefault="00624FFA" w:rsidP="009A32B2">
      <w:pPr>
        <w:numPr>
          <w:ilvl w:val="0"/>
          <w:numId w:val="35"/>
        </w:numPr>
        <w:rPr>
          <w:rFonts w:ascii="Apercu Light" w:hAnsi="Apercu Light" w:cs="Arial"/>
          <w:sz w:val="20"/>
          <w:szCs w:val="20"/>
        </w:rPr>
      </w:pPr>
      <w:r>
        <w:rPr>
          <w:rFonts w:ascii="Apercu Light" w:hAnsi="Apercu Light" w:cs="Arial"/>
          <w:sz w:val="20"/>
          <w:szCs w:val="20"/>
        </w:rPr>
        <w:t>Support the</w:t>
      </w:r>
      <w:r w:rsidR="009A32B2" w:rsidRPr="009A32B2">
        <w:rPr>
          <w:rFonts w:ascii="Apercu Light" w:hAnsi="Apercu Light" w:cs="Arial"/>
          <w:sz w:val="20"/>
          <w:szCs w:val="20"/>
        </w:rPr>
        <w:t xml:space="preserve"> continual improvement of Music Minds Matter support portfolio of support, proactively proposing new issues to address, and new approaches that can enhance impact and efficiency   </w:t>
      </w:r>
    </w:p>
    <w:p w14:paraId="7B05FA3B" w14:textId="70055A32" w:rsidR="009A32B2" w:rsidRPr="009A32B2" w:rsidRDefault="00624FFA" w:rsidP="009A32B2">
      <w:pPr>
        <w:numPr>
          <w:ilvl w:val="0"/>
          <w:numId w:val="36"/>
        </w:numPr>
        <w:rPr>
          <w:rFonts w:ascii="Apercu Light" w:hAnsi="Apercu Light" w:cs="Arial"/>
          <w:sz w:val="20"/>
          <w:szCs w:val="20"/>
        </w:rPr>
      </w:pPr>
      <w:r>
        <w:rPr>
          <w:rFonts w:ascii="Apercu Light" w:hAnsi="Apercu Light" w:cs="Arial"/>
          <w:sz w:val="20"/>
          <w:szCs w:val="20"/>
        </w:rPr>
        <w:lastRenderedPageBreak/>
        <w:t>Support the i</w:t>
      </w:r>
      <w:r w:rsidR="009A32B2" w:rsidRPr="009A32B2">
        <w:rPr>
          <w:rFonts w:ascii="Apercu Light" w:hAnsi="Apercu Light" w:cs="Arial"/>
          <w:sz w:val="20"/>
          <w:szCs w:val="20"/>
        </w:rPr>
        <w:t>mplementation of Music Minds Matter’s</w:t>
      </w:r>
      <w:r>
        <w:rPr>
          <w:rFonts w:ascii="Apercu Light" w:hAnsi="Apercu Light" w:cs="Arial"/>
          <w:sz w:val="20"/>
          <w:szCs w:val="20"/>
        </w:rPr>
        <w:t xml:space="preserve"> evaluation framework, embedding monitoring in all support delivered</w:t>
      </w:r>
      <w:r w:rsidR="009A32B2" w:rsidRPr="009A32B2">
        <w:rPr>
          <w:rFonts w:ascii="Apercu Light" w:hAnsi="Apercu Light" w:cs="Arial"/>
          <w:sz w:val="20"/>
          <w:szCs w:val="20"/>
        </w:rPr>
        <w:t> </w:t>
      </w:r>
    </w:p>
    <w:p w14:paraId="1546A7F4" w14:textId="77777777" w:rsidR="00136AD5" w:rsidRDefault="00136AD5" w:rsidP="00E10148">
      <w:pPr>
        <w:rPr>
          <w:rFonts w:ascii="Apercu Light" w:hAnsi="Apercu Light" w:cs="Arial"/>
          <w:b/>
          <w:bCs/>
          <w:sz w:val="20"/>
          <w:szCs w:val="20"/>
        </w:rPr>
      </w:pPr>
    </w:p>
    <w:p w14:paraId="18F16760" w14:textId="7B7D6989" w:rsidR="002872DF" w:rsidRDefault="0079091B" w:rsidP="00E10148">
      <w:pPr>
        <w:rPr>
          <w:rFonts w:ascii="Apercu Light" w:hAnsi="Apercu Light" w:cs="Arial"/>
          <w:b/>
          <w:bCs/>
          <w:sz w:val="24"/>
          <w:szCs w:val="24"/>
        </w:rPr>
      </w:pPr>
      <w:r w:rsidRPr="00136AD5">
        <w:rPr>
          <w:rFonts w:ascii="Apercu Light" w:hAnsi="Apercu Light" w:cs="Arial"/>
          <w:b/>
          <w:bCs/>
          <w:sz w:val="24"/>
          <w:szCs w:val="24"/>
        </w:rPr>
        <w:t>Person Specification</w:t>
      </w:r>
    </w:p>
    <w:p w14:paraId="68A56772" w14:textId="0D98C79B" w:rsidR="00945D08" w:rsidRPr="00945D08" w:rsidRDefault="00945D08" w:rsidP="00E10148">
      <w:pPr>
        <w:rPr>
          <w:rFonts w:ascii="Apercu Light" w:hAnsi="Apercu Light" w:cs="Arial"/>
          <w:b/>
          <w:bCs/>
          <w:sz w:val="20"/>
          <w:szCs w:val="20"/>
        </w:rPr>
      </w:pPr>
      <w:r w:rsidRPr="00945D08">
        <w:rPr>
          <w:rFonts w:ascii="Apercu Light" w:hAnsi="Apercu Light" w:cs="Arial"/>
          <w:b/>
          <w:bCs/>
          <w:sz w:val="20"/>
          <w:szCs w:val="20"/>
        </w:rPr>
        <w:t>Experience &amp; Skills</w:t>
      </w:r>
    </w:p>
    <w:p w14:paraId="70023250" w14:textId="77777777" w:rsidR="00A320CA" w:rsidRDefault="00A320CA" w:rsidP="00A337F8">
      <w:pPr>
        <w:pStyle w:val="ListParagraph"/>
        <w:numPr>
          <w:ilvl w:val="0"/>
          <w:numId w:val="38"/>
        </w:numPr>
        <w:rPr>
          <w:rFonts w:ascii="Apercu Light" w:hAnsi="Apercu Light" w:cs="Arial"/>
          <w:sz w:val="20"/>
          <w:szCs w:val="20"/>
        </w:rPr>
      </w:pPr>
      <w:r w:rsidRPr="00CA4129">
        <w:rPr>
          <w:rFonts w:ascii="Apercu Light" w:hAnsi="Apercu Light" w:cs="Arial"/>
          <w:sz w:val="20"/>
          <w:szCs w:val="20"/>
        </w:rPr>
        <w:t xml:space="preserve">Experience in mental </w:t>
      </w:r>
      <w:proofErr w:type="spellStart"/>
      <w:r w:rsidRPr="00CA4129">
        <w:rPr>
          <w:rFonts w:ascii="Apercu Light" w:hAnsi="Apercu Light" w:cs="Arial"/>
          <w:sz w:val="20"/>
          <w:szCs w:val="20"/>
        </w:rPr>
        <w:t>heath</w:t>
      </w:r>
      <w:proofErr w:type="spellEnd"/>
      <w:r w:rsidRPr="00CA4129">
        <w:rPr>
          <w:rFonts w:ascii="Apercu Light" w:hAnsi="Apercu Light" w:cs="Arial"/>
          <w:sz w:val="20"/>
          <w:szCs w:val="20"/>
        </w:rPr>
        <w:t xml:space="preserve"> service management </w:t>
      </w:r>
      <w:r w:rsidRPr="00A320CA">
        <w:rPr>
          <w:rFonts w:ascii="Apercu Light" w:hAnsi="Apercu Light" w:cs="Arial"/>
          <w:sz w:val="20"/>
          <w:szCs w:val="20"/>
        </w:rPr>
        <w:t>in a relevant context or</w:t>
      </w:r>
      <w:r>
        <w:rPr>
          <w:rFonts w:ascii="Apercu Light" w:hAnsi="Apercu Light" w:cs="Arial"/>
          <w:sz w:val="20"/>
          <w:szCs w:val="20"/>
        </w:rPr>
        <w:t xml:space="preserve"> r</w:t>
      </w:r>
      <w:r w:rsidR="00A337F8" w:rsidRPr="00A320CA">
        <w:rPr>
          <w:rFonts w:ascii="Apercu Light" w:hAnsi="Apercu Light" w:cs="Arial"/>
          <w:sz w:val="20"/>
          <w:szCs w:val="20"/>
        </w:rPr>
        <w:t xml:space="preserve">ecognised clinical qualification in relevant field such as counselling, psychotherapy, clinical psychology, </w:t>
      </w:r>
      <w:r>
        <w:rPr>
          <w:rFonts w:ascii="Apercu Light" w:hAnsi="Apercu Light" w:cs="Arial"/>
          <w:sz w:val="20"/>
          <w:szCs w:val="20"/>
        </w:rPr>
        <w:t xml:space="preserve">occupational health </w:t>
      </w:r>
      <w:r w:rsidR="00A337F8" w:rsidRPr="00A320CA">
        <w:rPr>
          <w:rFonts w:ascii="Apercu Light" w:hAnsi="Apercu Light" w:cs="Arial"/>
          <w:sz w:val="20"/>
          <w:szCs w:val="20"/>
        </w:rPr>
        <w:t>occupational health </w:t>
      </w:r>
    </w:p>
    <w:p w14:paraId="409E5952" w14:textId="77436838" w:rsidR="00A320CA" w:rsidRDefault="00A337F8" w:rsidP="00A320CA">
      <w:pPr>
        <w:pStyle w:val="ListParagraph"/>
        <w:rPr>
          <w:rFonts w:ascii="Apercu Light" w:hAnsi="Apercu Light" w:cs="Arial"/>
          <w:sz w:val="20"/>
          <w:szCs w:val="20"/>
        </w:rPr>
      </w:pPr>
      <w:r w:rsidRPr="00A320CA">
        <w:rPr>
          <w:rFonts w:ascii="Apercu Light" w:hAnsi="Apercu Light" w:cs="Arial"/>
          <w:sz w:val="20"/>
          <w:szCs w:val="20"/>
        </w:rPr>
        <w:t xml:space="preserve"> </w:t>
      </w:r>
    </w:p>
    <w:p w14:paraId="5A678B37" w14:textId="47847C38" w:rsidR="00A337F8" w:rsidRPr="00A320CA" w:rsidRDefault="00A337F8" w:rsidP="00A337F8">
      <w:pPr>
        <w:pStyle w:val="ListParagraph"/>
        <w:numPr>
          <w:ilvl w:val="0"/>
          <w:numId w:val="38"/>
        </w:numPr>
        <w:rPr>
          <w:rFonts w:ascii="Apercu Light" w:hAnsi="Apercu Light" w:cs="Arial"/>
          <w:sz w:val="20"/>
          <w:szCs w:val="20"/>
        </w:rPr>
      </w:pPr>
      <w:r w:rsidRPr="00A320CA">
        <w:rPr>
          <w:rFonts w:ascii="Apercu Light" w:hAnsi="Apercu Light" w:cs="Arial"/>
          <w:sz w:val="20"/>
          <w:szCs w:val="20"/>
        </w:rPr>
        <w:t>Experience of working within the music sector, with a strong understanding of the pressures and risks across a range of roles (e.g. creative, technical, executive).  </w:t>
      </w:r>
    </w:p>
    <w:p w14:paraId="51549C83" w14:textId="77777777" w:rsidR="00A337F8" w:rsidRPr="00A337F8" w:rsidRDefault="00A337F8" w:rsidP="00A337F8">
      <w:pPr>
        <w:numPr>
          <w:ilvl w:val="0"/>
          <w:numId w:val="39"/>
        </w:numPr>
        <w:rPr>
          <w:rFonts w:ascii="Apercu Light" w:hAnsi="Apercu Light" w:cs="Arial"/>
          <w:sz w:val="20"/>
          <w:szCs w:val="20"/>
        </w:rPr>
      </w:pPr>
      <w:r w:rsidRPr="00A337F8">
        <w:rPr>
          <w:rFonts w:ascii="Apercu Light" w:hAnsi="Apercu Light" w:cs="Arial"/>
          <w:sz w:val="20"/>
          <w:szCs w:val="20"/>
        </w:rPr>
        <w:t>Programme leadership skills, with ability to lead work programmes with multiple sector stakeholders to deliver successful outcomes to time and budget  </w:t>
      </w:r>
    </w:p>
    <w:p w14:paraId="36053E22" w14:textId="77777777" w:rsidR="00A337F8" w:rsidRPr="00A337F8" w:rsidRDefault="00A337F8" w:rsidP="00A337F8">
      <w:pPr>
        <w:numPr>
          <w:ilvl w:val="0"/>
          <w:numId w:val="40"/>
        </w:numPr>
        <w:rPr>
          <w:rFonts w:ascii="Apercu Light" w:hAnsi="Apercu Light" w:cs="Arial"/>
          <w:sz w:val="20"/>
          <w:szCs w:val="20"/>
        </w:rPr>
      </w:pPr>
      <w:r w:rsidRPr="00A337F8">
        <w:rPr>
          <w:rFonts w:ascii="Apercu Light" w:hAnsi="Apercu Light" w:cs="Arial"/>
          <w:sz w:val="20"/>
          <w:szCs w:val="20"/>
        </w:rPr>
        <w:t>Knowledge of safe working and quality assurance procedures relevant to a mental wellbeing context, with ability to adhere to these and escalate as needed  </w:t>
      </w:r>
    </w:p>
    <w:p w14:paraId="022D7173" w14:textId="77777777" w:rsidR="00A337F8" w:rsidRPr="00A337F8" w:rsidRDefault="00A337F8" w:rsidP="00A337F8">
      <w:pPr>
        <w:numPr>
          <w:ilvl w:val="0"/>
          <w:numId w:val="41"/>
        </w:numPr>
        <w:rPr>
          <w:rFonts w:ascii="Apercu Light" w:hAnsi="Apercu Light" w:cs="Arial"/>
          <w:sz w:val="20"/>
          <w:szCs w:val="20"/>
        </w:rPr>
      </w:pPr>
      <w:r w:rsidRPr="00A337F8">
        <w:rPr>
          <w:rFonts w:ascii="Apercu Light" w:hAnsi="Apercu Light" w:cs="Arial"/>
          <w:sz w:val="20"/>
          <w:szCs w:val="20"/>
        </w:rPr>
        <w:t>Exceptional communication skills with ability to convey complex messages to a range of audiences and adapt approach for different groups  </w:t>
      </w:r>
    </w:p>
    <w:p w14:paraId="24660D1D" w14:textId="77777777" w:rsidR="00A337F8" w:rsidRPr="00A337F8" w:rsidRDefault="00A337F8" w:rsidP="00A337F8">
      <w:pPr>
        <w:numPr>
          <w:ilvl w:val="0"/>
          <w:numId w:val="42"/>
        </w:numPr>
        <w:rPr>
          <w:rFonts w:ascii="Apercu Light" w:hAnsi="Apercu Light" w:cs="Arial"/>
          <w:sz w:val="20"/>
          <w:szCs w:val="20"/>
        </w:rPr>
      </w:pPr>
      <w:r w:rsidRPr="00A337F8">
        <w:rPr>
          <w:rFonts w:ascii="Apercu Light" w:hAnsi="Apercu Light" w:cs="Arial"/>
          <w:sz w:val="20"/>
          <w:szCs w:val="20"/>
        </w:rPr>
        <w:t>Strategic stakeholder management, with ability to sustain relationships over time and deliver meaningful outcomes for all parties  </w:t>
      </w:r>
    </w:p>
    <w:p w14:paraId="7A11DE30" w14:textId="77777777" w:rsidR="00A337F8" w:rsidRDefault="00A337F8" w:rsidP="00402871">
      <w:pPr>
        <w:pStyle w:val="ListParagraph"/>
        <w:numPr>
          <w:ilvl w:val="0"/>
          <w:numId w:val="42"/>
        </w:numPr>
        <w:rPr>
          <w:rFonts w:ascii="Apercu Light" w:hAnsi="Apercu Light" w:cs="Arial"/>
          <w:sz w:val="20"/>
          <w:szCs w:val="20"/>
        </w:rPr>
      </w:pPr>
      <w:r w:rsidRPr="00402871">
        <w:rPr>
          <w:rFonts w:ascii="Apercu Light" w:hAnsi="Apercu Light" w:cs="Arial"/>
          <w:sz w:val="20"/>
          <w:szCs w:val="20"/>
        </w:rPr>
        <w:t>Strong understanding of DEI factors related to mental wellbeing in music, and a proven commitment to working with partners to create meaningful change   </w:t>
      </w:r>
    </w:p>
    <w:p w14:paraId="62E2FA8F" w14:textId="77777777" w:rsidR="00402871" w:rsidRDefault="00402871" w:rsidP="00402871">
      <w:pPr>
        <w:rPr>
          <w:rFonts w:ascii="Apercu Light" w:hAnsi="Apercu Light" w:cs="Arial"/>
          <w:sz w:val="20"/>
          <w:szCs w:val="20"/>
        </w:rPr>
      </w:pPr>
    </w:p>
    <w:p w14:paraId="0D09994B" w14:textId="592A141F" w:rsidR="00402871" w:rsidRPr="00402871" w:rsidRDefault="00402871" w:rsidP="00402871">
      <w:pPr>
        <w:rPr>
          <w:rFonts w:ascii="Apercu Light" w:hAnsi="Apercu Light" w:cs="Arial"/>
          <w:b/>
          <w:bCs/>
          <w:sz w:val="20"/>
          <w:szCs w:val="20"/>
        </w:rPr>
      </w:pPr>
      <w:r>
        <w:rPr>
          <w:rFonts w:ascii="Apercu Light" w:hAnsi="Apercu Light" w:cs="Arial"/>
          <w:b/>
          <w:bCs/>
          <w:sz w:val="20"/>
          <w:szCs w:val="20"/>
        </w:rPr>
        <w:t>Desirable Skills &amp; Experience</w:t>
      </w:r>
    </w:p>
    <w:p w14:paraId="14DAB174" w14:textId="3A1E4812" w:rsidR="00945D08" w:rsidRPr="00402871" w:rsidRDefault="00945D08" w:rsidP="00402871">
      <w:pPr>
        <w:pStyle w:val="ListParagraph"/>
        <w:numPr>
          <w:ilvl w:val="0"/>
          <w:numId w:val="42"/>
        </w:numPr>
        <w:rPr>
          <w:rFonts w:ascii="Apercu Light" w:hAnsi="Apercu Light" w:cs="Arial"/>
          <w:sz w:val="20"/>
          <w:szCs w:val="20"/>
        </w:rPr>
      </w:pPr>
      <w:r w:rsidRPr="00402871">
        <w:rPr>
          <w:rFonts w:ascii="Apercu Light" w:hAnsi="Apercu Light" w:cs="Arial"/>
          <w:sz w:val="20"/>
          <w:szCs w:val="20"/>
        </w:rPr>
        <w:t>Experience designing and delivering mental health training programmes and resources, that are evidence-based, participatory and deliver proven impact (Desirable)</w:t>
      </w:r>
    </w:p>
    <w:p w14:paraId="24D66192" w14:textId="58F9FC40" w:rsidR="00945D08" w:rsidRPr="00402871" w:rsidRDefault="00945D08" w:rsidP="00402871">
      <w:pPr>
        <w:pStyle w:val="ListParagraph"/>
        <w:numPr>
          <w:ilvl w:val="0"/>
          <w:numId w:val="42"/>
        </w:numPr>
        <w:rPr>
          <w:rFonts w:ascii="Apercu Light" w:hAnsi="Apercu Light" w:cs="Arial"/>
          <w:sz w:val="20"/>
          <w:szCs w:val="20"/>
        </w:rPr>
      </w:pPr>
      <w:r w:rsidRPr="00402871">
        <w:rPr>
          <w:rFonts w:ascii="Apercu Light" w:hAnsi="Apercu Light" w:cs="Arial"/>
          <w:sz w:val="20"/>
          <w:szCs w:val="20"/>
        </w:rPr>
        <w:t>Skilled facilitator with ability to set up and manage safe, open and inclusive spaces with diverse participants and groups (Desirable)</w:t>
      </w:r>
    </w:p>
    <w:p w14:paraId="4F69DAE1" w14:textId="094F0D47" w:rsidR="00945D08" w:rsidRPr="00402871" w:rsidRDefault="00945D08" w:rsidP="00402871">
      <w:pPr>
        <w:pStyle w:val="ListParagraph"/>
        <w:numPr>
          <w:ilvl w:val="0"/>
          <w:numId w:val="42"/>
        </w:numPr>
        <w:rPr>
          <w:rFonts w:ascii="Apercu Light" w:hAnsi="Apercu Light" w:cs="Arial"/>
          <w:sz w:val="20"/>
          <w:szCs w:val="20"/>
        </w:rPr>
      </w:pPr>
      <w:r w:rsidRPr="00402871">
        <w:rPr>
          <w:rFonts w:ascii="Apercu Light" w:hAnsi="Apercu Light" w:cs="Arial"/>
          <w:sz w:val="20"/>
          <w:szCs w:val="20"/>
        </w:rPr>
        <w:t>Experience of developing networks and working with Senior Leaders (Desirable)</w:t>
      </w:r>
    </w:p>
    <w:p w14:paraId="1A85C150" w14:textId="682E72E0" w:rsidR="00A337F8" w:rsidRPr="00A337F8" w:rsidRDefault="00A337F8" w:rsidP="00A337F8">
      <w:pPr>
        <w:rPr>
          <w:rFonts w:ascii="Apercu Light" w:hAnsi="Apercu Light" w:cs="Arial"/>
          <w:sz w:val="20"/>
          <w:szCs w:val="20"/>
        </w:rPr>
      </w:pPr>
    </w:p>
    <w:p w14:paraId="1855E6DE" w14:textId="621646C3" w:rsidR="00A337F8" w:rsidRPr="00A337F8" w:rsidRDefault="00402871" w:rsidP="00A337F8">
      <w:pPr>
        <w:rPr>
          <w:rFonts w:ascii="Apercu Light" w:hAnsi="Apercu Light" w:cs="Arial"/>
          <w:b/>
          <w:bCs/>
          <w:sz w:val="20"/>
          <w:szCs w:val="20"/>
        </w:rPr>
      </w:pPr>
      <w:r>
        <w:rPr>
          <w:rFonts w:ascii="Apercu Light" w:hAnsi="Apercu Light" w:cs="Arial"/>
          <w:b/>
          <w:bCs/>
          <w:sz w:val="20"/>
          <w:szCs w:val="20"/>
        </w:rPr>
        <w:t>Personal Characteristics</w:t>
      </w:r>
    </w:p>
    <w:p w14:paraId="32868D18" w14:textId="77777777" w:rsidR="00A337F8" w:rsidRPr="00A337F8" w:rsidRDefault="00A337F8" w:rsidP="00A337F8">
      <w:pPr>
        <w:rPr>
          <w:rFonts w:ascii="Apercu Light" w:hAnsi="Apercu Light" w:cs="Arial"/>
          <w:sz w:val="20"/>
          <w:szCs w:val="20"/>
        </w:rPr>
      </w:pPr>
      <w:r w:rsidRPr="00A337F8">
        <w:rPr>
          <w:rFonts w:ascii="Apercu Light" w:hAnsi="Apercu Light" w:cs="Arial"/>
          <w:sz w:val="20"/>
          <w:szCs w:val="20"/>
        </w:rPr>
        <w:t> </w:t>
      </w:r>
    </w:p>
    <w:p w14:paraId="6EDF9F44" w14:textId="77777777" w:rsidR="00A337F8" w:rsidRPr="00945D08" w:rsidRDefault="00A337F8" w:rsidP="00945D08">
      <w:pPr>
        <w:pStyle w:val="ListParagraph"/>
        <w:numPr>
          <w:ilvl w:val="0"/>
          <w:numId w:val="51"/>
        </w:numPr>
        <w:rPr>
          <w:rFonts w:ascii="Apercu Light" w:hAnsi="Apercu Light" w:cs="Arial"/>
          <w:sz w:val="20"/>
          <w:szCs w:val="20"/>
        </w:rPr>
      </w:pPr>
      <w:r w:rsidRPr="00945D08">
        <w:rPr>
          <w:rFonts w:ascii="Apercu Light" w:hAnsi="Apercu Light" w:cs="Arial"/>
          <w:sz w:val="20"/>
          <w:szCs w:val="20"/>
        </w:rPr>
        <w:t>Authoritative and confident public speaker, able to convey credibility and passion in relation to mental wellbeing  </w:t>
      </w:r>
    </w:p>
    <w:p w14:paraId="13EDF3D5" w14:textId="77777777" w:rsidR="00A337F8" w:rsidRPr="00945D08" w:rsidRDefault="00A337F8" w:rsidP="00945D08">
      <w:pPr>
        <w:pStyle w:val="ListParagraph"/>
        <w:numPr>
          <w:ilvl w:val="0"/>
          <w:numId w:val="51"/>
        </w:numPr>
        <w:rPr>
          <w:rFonts w:ascii="Apercu Light" w:hAnsi="Apercu Light" w:cs="Arial"/>
          <w:sz w:val="20"/>
          <w:szCs w:val="20"/>
        </w:rPr>
      </w:pPr>
      <w:r w:rsidRPr="00945D08">
        <w:rPr>
          <w:rFonts w:ascii="Apercu Light" w:hAnsi="Apercu Light" w:cs="Arial"/>
          <w:sz w:val="20"/>
          <w:szCs w:val="20"/>
        </w:rPr>
        <w:t>Highly organised and self-motivated with consistent track record in meeting milestones </w:t>
      </w:r>
    </w:p>
    <w:p w14:paraId="2AAFFD3C" w14:textId="77777777" w:rsidR="00A337F8" w:rsidRPr="00945D08" w:rsidRDefault="00A337F8" w:rsidP="00945D08">
      <w:pPr>
        <w:pStyle w:val="ListParagraph"/>
        <w:numPr>
          <w:ilvl w:val="0"/>
          <w:numId w:val="51"/>
        </w:numPr>
        <w:rPr>
          <w:rFonts w:ascii="Apercu Light" w:hAnsi="Apercu Light" w:cs="Arial"/>
          <w:sz w:val="20"/>
          <w:szCs w:val="20"/>
        </w:rPr>
      </w:pPr>
      <w:r w:rsidRPr="00945D08">
        <w:rPr>
          <w:rFonts w:ascii="Apercu Light" w:hAnsi="Apercu Light" w:cs="Arial"/>
          <w:sz w:val="20"/>
          <w:szCs w:val="20"/>
        </w:rPr>
        <w:t>Flexible and solution-focused approach, able to work adaptively in a small team   </w:t>
      </w:r>
    </w:p>
    <w:p w14:paraId="3C92ABE2" w14:textId="77777777" w:rsidR="00A337F8" w:rsidRDefault="00A337F8" w:rsidP="00A337F8">
      <w:pPr>
        <w:rPr>
          <w:rFonts w:ascii="Apercu Light" w:hAnsi="Apercu Light" w:cs="Arial"/>
          <w:sz w:val="20"/>
          <w:szCs w:val="20"/>
        </w:rPr>
      </w:pPr>
      <w:r w:rsidRPr="00A337F8">
        <w:rPr>
          <w:rFonts w:ascii="Apercu Light" w:hAnsi="Apercu Light" w:cs="Arial"/>
          <w:sz w:val="20"/>
          <w:szCs w:val="20"/>
        </w:rPr>
        <w:t> </w:t>
      </w:r>
    </w:p>
    <w:p w14:paraId="6167E34A" w14:textId="77777777" w:rsidR="00ED0DC4" w:rsidRPr="00136AD5" w:rsidRDefault="00ED0DC4" w:rsidP="00ED0DC4">
      <w:pPr>
        <w:pStyle w:val="NoSpacing"/>
        <w:rPr>
          <w:rFonts w:ascii="Apercu Light" w:hAnsi="Apercu Light" w:cs="Arial"/>
          <w:b/>
          <w:bCs/>
          <w:sz w:val="20"/>
          <w:szCs w:val="20"/>
        </w:rPr>
      </w:pPr>
    </w:p>
    <w:p w14:paraId="698778F4" w14:textId="77777777" w:rsidR="00ED0DC4" w:rsidRPr="00136AD5" w:rsidRDefault="00ED0DC4" w:rsidP="00ED0DC4">
      <w:pPr>
        <w:pStyle w:val="NoSpacing"/>
        <w:tabs>
          <w:tab w:val="left" w:pos="6870"/>
        </w:tabs>
        <w:rPr>
          <w:rFonts w:ascii="Apercu Light" w:hAnsi="Apercu Light" w:cs="Arial"/>
          <w:b/>
          <w:bCs/>
          <w:sz w:val="24"/>
          <w:szCs w:val="24"/>
        </w:rPr>
      </w:pPr>
      <w:r w:rsidRPr="00136AD5">
        <w:rPr>
          <w:rFonts w:ascii="Apercu Light" w:hAnsi="Apercu Light" w:cs="Arial"/>
          <w:b/>
          <w:bCs/>
          <w:sz w:val="24"/>
          <w:szCs w:val="24"/>
        </w:rPr>
        <w:t>Our Values</w:t>
      </w:r>
      <w:r>
        <w:rPr>
          <w:rFonts w:ascii="Apercu Light" w:hAnsi="Apercu Light" w:cs="Arial"/>
          <w:b/>
          <w:bCs/>
          <w:sz w:val="24"/>
          <w:szCs w:val="24"/>
        </w:rPr>
        <w:tab/>
      </w:r>
    </w:p>
    <w:p w14:paraId="0D381823" w14:textId="77777777" w:rsidR="00ED0DC4" w:rsidRPr="00136AD5" w:rsidRDefault="00ED0DC4" w:rsidP="00ED0DC4">
      <w:pPr>
        <w:pStyle w:val="NoSpacing"/>
        <w:rPr>
          <w:rFonts w:ascii="Apercu Light" w:hAnsi="Apercu Light" w:cs="Arial"/>
          <w:b/>
          <w:bCs/>
          <w:sz w:val="20"/>
          <w:szCs w:val="20"/>
        </w:rPr>
      </w:pPr>
    </w:p>
    <w:p w14:paraId="3C02B4FB" w14:textId="77777777" w:rsidR="00ED0DC4" w:rsidRPr="00136AD5" w:rsidRDefault="00ED0DC4" w:rsidP="00ED0DC4">
      <w:pPr>
        <w:pStyle w:val="NoSpacing"/>
        <w:rPr>
          <w:rFonts w:ascii="Apercu Light" w:hAnsi="Apercu Light" w:cs="Arial"/>
          <w:sz w:val="20"/>
          <w:szCs w:val="20"/>
        </w:rPr>
      </w:pPr>
      <w:r w:rsidRPr="00136AD5">
        <w:rPr>
          <w:rFonts w:ascii="Apercu Light" w:hAnsi="Apercu Light" w:cs="Arial"/>
          <w:sz w:val="20"/>
          <w:szCs w:val="20"/>
        </w:rPr>
        <w:t>At Help Musicians &amp; Music Minds Matter we:</w:t>
      </w:r>
    </w:p>
    <w:p w14:paraId="4EE5D8D9" w14:textId="77777777" w:rsidR="00ED0DC4" w:rsidRPr="00136AD5" w:rsidRDefault="00ED0DC4" w:rsidP="00ED0DC4">
      <w:pPr>
        <w:pStyle w:val="NoSpacing"/>
        <w:rPr>
          <w:rFonts w:ascii="Apercu Light" w:hAnsi="Apercu Light" w:cs="Arial"/>
          <w:sz w:val="20"/>
          <w:szCs w:val="20"/>
        </w:rPr>
      </w:pPr>
    </w:p>
    <w:p w14:paraId="62BCEA9A" w14:textId="77777777" w:rsidR="00ED0DC4" w:rsidRPr="00136AD5" w:rsidRDefault="00ED0DC4" w:rsidP="00ED0DC4">
      <w:pPr>
        <w:pStyle w:val="NoSpacing"/>
        <w:rPr>
          <w:rFonts w:ascii="Apercu Light" w:hAnsi="Apercu Light" w:cs="Arial"/>
          <w:sz w:val="20"/>
          <w:szCs w:val="20"/>
        </w:rPr>
      </w:pPr>
      <w:r w:rsidRPr="00136AD5">
        <w:rPr>
          <w:rFonts w:ascii="Apercu Light" w:hAnsi="Apercu Light" w:cs="Arial"/>
          <w:b/>
          <w:bCs/>
          <w:sz w:val="20"/>
          <w:szCs w:val="20"/>
        </w:rPr>
        <w:t>Embrace change</w:t>
      </w:r>
      <w:r w:rsidRPr="00136AD5">
        <w:rPr>
          <w:rFonts w:ascii="Apercu Light" w:hAnsi="Apercu Light" w:cs="Arial"/>
          <w:sz w:val="20"/>
          <w:szCs w:val="20"/>
        </w:rPr>
        <w:t>; recognising that change leads to opportunity and the potential to seek out better solutions for those we’re here to support</w:t>
      </w:r>
    </w:p>
    <w:p w14:paraId="0480F3C2" w14:textId="77777777" w:rsidR="00ED0DC4" w:rsidRPr="00136AD5" w:rsidRDefault="00ED0DC4" w:rsidP="00ED0DC4">
      <w:pPr>
        <w:pStyle w:val="NoSpacing"/>
        <w:rPr>
          <w:rFonts w:ascii="Apercu Light" w:hAnsi="Apercu Light" w:cs="Arial"/>
          <w:sz w:val="20"/>
          <w:szCs w:val="20"/>
        </w:rPr>
      </w:pPr>
    </w:p>
    <w:p w14:paraId="62141CD6" w14:textId="77777777" w:rsidR="00ED0DC4" w:rsidRPr="00136AD5" w:rsidRDefault="00ED0DC4" w:rsidP="00ED0DC4">
      <w:pPr>
        <w:pStyle w:val="NoSpacing"/>
        <w:rPr>
          <w:rFonts w:ascii="Apercu Light" w:hAnsi="Apercu Light" w:cs="Arial"/>
          <w:sz w:val="20"/>
          <w:szCs w:val="20"/>
        </w:rPr>
      </w:pPr>
      <w:r w:rsidRPr="00136AD5">
        <w:rPr>
          <w:rFonts w:ascii="Apercu Light" w:hAnsi="Apercu Light" w:cs="Arial"/>
          <w:b/>
          <w:bCs/>
          <w:sz w:val="20"/>
          <w:szCs w:val="20"/>
        </w:rPr>
        <w:t>Are curious</w:t>
      </w:r>
      <w:r w:rsidRPr="00136AD5">
        <w:rPr>
          <w:rFonts w:ascii="Apercu Light" w:hAnsi="Apercu Light" w:cs="Arial"/>
          <w:sz w:val="20"/>
          <w:szCs w:val="20"/>
        </w:rPr>
        <w:t>; recognising that insight, understanding and empathy enables us to deliver our best work</w:t>
      </w:r>
    </w:p>
    <w:p w14:paraId="38A322E5" w14:textId="77777777" w:rsidR="00ED0DC4" w:rsidRPr="00136AD5" w:rsidRDefault="00ED0DC4" w:rsidP="00ED0DC4">
      <w:pPr>
        <w:pStyle w:val="NoSpacing"/>
        <w:rPr>
          <w:rFonts w:ascii="Apercu Light" w:hAnsi="Apercu Light" w:cs="Arial"/>
          <w:sz w:val="20"/>
          <w:szCs w:val="20"/>
        </w:rPr>
      </w:pPr>
    </w:p>
    <w:p w14:paraId="657E8D45" w14:textId="77777777" w:rsidR="00ED0DC4" w:rsidRPr="00136AD5" w:rsidRDefault="00ED0DC4" w:rsidP="00ED0DC4">
      <w:pPr>
        <w:pStyle w:val="NoSpacing"/>
        <w:rPr>
          <w:rFonts w:ascii="Apercu Light" w:hAnsi="Apercu Light" w:cs="Arial"/>
          <w:sz w:val="20"/>
          <w:szCs w:val="20"/>
        </w:rPr>
      </w:pPr>
      <w:r w:rsidRPr="00136AD5">
        <w:rPr>
          <w:rFonts w:ascii="Apercu Light" w:hAnsi="Apercu Light" w:cs="Arial"/>
          <w:b/>
          <w:bCs/>
          <w:sz w:val="20"/>
          <w:szCs w:val="20"/>
        </w:rPr>
        <w:t>Value difference</w:t>
      </w:r>
      <w:r w:rsidRPr="00136AD5">
        <w:rPr>
          <w:rFonts w:ascii="Apercu Light" w:hAnsi="Apercu Light" w:cs="Arial"/>
          <w:sz w:val="20"/>
          <w:szCs w:val="20"/>
        </w:rPr>
        <w:t xml:space="preserve">; knowing that diversity of thought, team and experience makes our charities stronger </w:t>
      </w:r>
    </w:p>
    <w:p w14:paraId="42FE875A" w14:textId="77777777" w:rsidR="00ED0DC4" w:rsidRPr="00136AD5" w:rsidRDefault="00ED0DC4" w:rsidP="00ED0DC4">
      <w:pPr>
        <w:pStyle w:val="NoSpacing"/>
        <w:rPr>
          <w:rFonts w:ascii="Apercu Light" w:hAnsi="Apercu Light" w:cs="Arial"/>
          <w:sz w:val="20"/>
          <w:szCs w:val="20"/>
        </w:rPr>
      </w:pPr>
    </w:p>
    <w:p w14:paraId="399B6821" w14:textId="77777777" w:rsidR="00ED0DC4" w:rsidRPr="00136AD5" w:rsidRDefault="00ED0DC4" w:rsidP="00ED0DC4">
      <w:pPr>
        <w:pStyle w:val="NoSpacing"/>
        <w:rPr>
          <w:rFonts w:ascii="Apercu Light" w:hAnsi="Apercu Light" w:cs="Arial"/>
          <w:sz w:val="20"/>
          <w:szCs w:val="20"/>
        </w:rPr>
      </w:pPr>
      <w:r w:rsidRPr="00136AD5">
        <w:rPr>
          <w:rFonts w:ascii="Apercu Light" w:hAnsi="Apercu Light" w:cs="Arial"/>
          <w:b/>
          <w:bCs/>
          <w:sz w:val="20"/>
          <w:szCs w:val="20"/>
        </w:rPr>
        <w:t>Come together</w:t>
      </w:r>
      <w:r w:rsidRPr="00136AD5">
        <w:rPr>
          <w:rFonts w:ascii="Apercu Light" w:hAnsi="Apercu Light" w:cs="Arial"/>
          <w:sz w:val="20"/>
          <w:szCs w:val="20"/>
        </w:rPr>
        <w:t>; united through our appetite for music we’re committed to working collectively, doing the very best to support those that need our help</w:t>
      </w:r>
    </w:p>
    <w:p w14:paraId="26D202E3" w14:textId="77777777" w:rsidR="00ED0DC4" w:rsidRPr="00A337F8" w:rsidRDefault="00ED0DC4" w:rsidP="00A337F8">
      <w:pPr>
        <w:rPr>
          <w:rFonts w:ascii="Apercu Light" w:hAnsi="Apercu Light" w:cs="Arial"/>
          <w:sz w:val="20"/>
          <w:szCs w:val="20"/>
        </w:rPr>
      </w:pPr>
    </w:p>
    <w:p w14:paraId="6D364F0B" w14:textId="77777777" w:rsidR="007D0DA0" w:rsidRPr="007D0DA0" w:rsidRDefault="007D0DA0" w:rsidP="007D0DA0">
      <w:pPr>
        <w:ind w:left="720"/>
        <w:rPr>
          <w:rFonts w:ascii="Apercu Light" w:hAnsi="Apercu Light" w:cs="Arial"/>
          <w:sz w:val="20"/>
          <w:szCs w:val="20"/>
        </w:rPr>
      </w:pPr>
    </w:p>
    <w:p w14:paraId="5820AEF7" w14:textId="5AE32485" w:rsidR="0039017C" w:rsidRPr="00136AD5" w:rsidRDefault="0039017C" w:rsidP="0039017C">
      <w:pPr>
        <w:rPr>
          <w:rFonts w:ascii="Apercu Light" w:hAnsi="Apercu Light" w:cs="Arial"/>
          <w:b/>
          <w:bCs/>
          <w:sz w:val="24"/>
          <w:szCs w:val="24"/>
        </w:rPr>
      </w:pPr>
      <w:r w:rsidRPr="00136AD5">
        <w:rPr>
          <w:rFonts w:ascii="Apercu Light" w:hAnsi="Apercu Light" w:cs="Arial"/>
          <w:b/>
          <w:bCs/>
          <w:sz w:val="24"/>
          <w:szCs w:val="24"/>
        </w:rPr>
        <w:t>Additional info</w:t>
      </w:r>
    </w:p>
    <w:p w14:paraId="56FCF841" w14:textId="0A574F88" w:rsidR="0039017C" w:rsidRPr="00136AD5" w:rsidRDefault="0039017C" w:rsidP="00B924DE">
      <w:pPr>
        <w:pStyle w:val="ListParagraph"/>
        <w:numPr>
          <w:ilvl w:val="0"/>
          <w:numId w:val="15"/>
        </w:numPr>
        <w:rPr>
          <w:rFonts w:ascii="Apercu Light" w:hAnsi="Apercu Light" w:cs="Arial"/>
          <w:sz w:val="20"/>
          <w:szCs w:val="20"/>
        </w:rPr>
      </w:pPr>
      <w:r w:rsidRPr="00136AD5">
        <w:rPr>
          <w:rFonts w:ascii="Apercu Light" w:hAnsi="Apercu Light" w:cs="Arial"/>
          <w:sz w:val="20"/>
          <w:szCs w:val="20"/>
        </w:rPr>
        <w:t>Add any conditions e</w:t>
      </w:r>
      <w:r w:rsidR="00ED0C9E" w:rsidRPr="00136AD5">
        <w:rPr>
          <w:rFonts w:ascii="Apercu Light" w:hAnsi="Apercu Light" w:cs="Arial"/>
          <w:sz w:val="20"/>
          <w:szCs w:val="20"/>
        </w:rPr>
        <w:t>.</w:t>
      </w:r>
      <w:r w:rsidRPr="00136AD5">
        <w:rPr>
          <w:rFonts w:ascii="Apercu Light" w:hAnsi="Apercu Light" w:cs="Arial"/>
          <w:sz w:val="20"/>
          <w:szCs w:val="20"/>
        </w:rPr>
        <w:t>g</w:t>
      </w:r>
      <w:r w:rsidR="00ED0C9E" w:rsidRPr="00136AD5">
        <w:rPr>
          <w:rFonts w:ascii="Apercu Light" w:hAnsi="Apercu Light" w:cs="Arial"/>
          <w:sz w:val="20"/>
          <w:szCs w:val="20"/>
        </w:rPr>
        <w:t>.</w:t>
      </w:r>
      <w:r w:rsidRPr="00136AD5">
        <w:rPr>
          <w:rFonts w:ascii="Apercu Light" w:hAnsi="Apercu Light" w:cs="Arial"/>
          <w:sz w:val="20"/>
          <w:szCs w:val="20"/>
        </w:rPr>
        <w:t xml:space="preserve"> DBS check required, frequent travel</w:t>
      </w:r>
      <w:r w:rsidR="00173F28" w:rsidRPr="00136AD5">
        <w:rPr>
          <w:rFonts w:ascii="Apercu Light" w:hAnsi="Apercu Light" w:cs="Arial"/>
          <w:sz w:val="20"/>
          <w:szCs w:val="20"/>
        </w:rPr>
        <w:t xml:space="preserve"> etc.</w:t>
      </w:r>
    </w:p>
    <w:p w14:paraId="09266C58" w14:textId="77777777" w:rsidR="00B705FF" w:rsidRPr="00136AD5" w:rsidRDefault="00B705FF" w:rsidP="00B705FF">
      <w:pPr>
        <w:rPr>
          <w:rFonts w:ascii="Apercu Light" w:eastAsia="Times New Roman" w:hAnsi="Apercu Light" w:cs="Arial"/>
          <w:i/>
          <w:color w:val="000000"/>
          <w:sz w:val="20"/>
          <w:szCs w:val="20"/>
        </w:rPr>
      </w:pPr>
      <w:r w:rsidRPr="00136AD5">
        <w:rPr>
          <w:rFonts w:ascii="Apercu Light" w:eastAsia="Times New Roman" w:hAnsi="Apercu Light" w:cs="Arial"/>
          <w:i/>
          <w:color w:val="000000"/>
          <w:sz w:val="20"/>
          <w:szCs w:val="20"/>
        </w:rPr>
        <w:t>This job description is a written statement of the essential requirements of the job, with its key accountabilities, and the experience, knowledge, and skills required for effective performance. This is not intended to be an exhaustive account of all aspects of the duties involved.</w:t>
      </w:r>
    </w:p>
    <w:p w14:paraId="6EFD6827" w14:textId="77662897" w:rsidR="007124B0" w:rsidRPr="00967004" w:rsidRDefault="007124B0" w:rsidP="007124B0">
      <w:pPr>
        <w:rPr>
          <w:rFonts w:ascii="Arial" w:hAnsi="Arial" w:cs="Arial"/>
        </w:rPr>
      </w:pPr>
    </w:p>
    <w:sectPr w:rsidR="007124B0" w:rsidRPr="00967004" w:rsidSect="00A10166">
      <w:headerReference w:type="default" r:id="rId10"/>
      <w:footerReference w:type="default" r:id="rId11"/>
      <w:pgSz w:w="11906" w:h="16838"/>
      <w:pgMar w:top="1134"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A994" w14:textId="77777777" w:rsidR="00B7243A" w:rsidRDefault="00B7243A" w:rsidP="007130BA">
      <w:pPr>
        <w:spacing w:after="0" w:line="240" w:lineRule="auto"/>
      </w:pPr>
      <w:r>
        <w:separator/>
      </w:r>
    </w:p>
  </w:endnote>
  <w:endnote w:type="continuationSeparator" w:id="0">
    <w:p w14:paraId="51416713" w14:textId="77777777" w:rsidR="00B7243A" w:rsidRDefault="00B7243A" w:rsidP="0071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rcu Light">
    <w:panose1 w:val="020B0303050601040103"/>
    <w:charset w:val="00"/>
    <w:family w:val="swiss"/>
    <w:notTrueType/>
    <w:pitch w:val="variable"/>
    <w:sig w:usb0="00000147" w:usb1="00000000" w:usb2="00000000" w:usb3="00000000" w:csb0="00000013" w:csb1="00000000"/>
  </w:font>
  <w:font w:name="Fugue">
    <w:panose1 w:val="02000503000000020003"/>
    <w:charset w:val="00"/>
    <w:family w:val="modern"/>
    <w:notTrueType/>
    <w:pitch w:val="variable"/>
    <w:sig w:usb0="A00002AF" w:usb1="4000206A" w:usb2="00000000" w:usb3="00000000" w:csb0="0000009F" w:csb1="00000000"/>
  </w:font>
  <w:font w:name="Apercu Bold">
    <w:altName w:val="Apercu"/>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7AA3" w14:textId="7749F69C" w:rsidR="0047541C" w:rsidRPr="0047541C" w:rsidRDefault="009B0A7C" w:rsidP="009B0A7C">
    <w:pPr>
      <w:pStyle w:val="Footer"/>
      <w:rPr>
        <w:rFonts w:ascii="Apercu Light" w:hAnsi="Apercu Light"/>
      </w:rPr>
    </w:pPr>
    <w:r>
      <w:rPr>
        <w:rFonts w:ascii="Apercu Light" w:hAnsi="Apercu Light"/>
        <w:b/>
        <w:bCs/>
      </w:rPr>
      <w:t>Support and Community Manager</w:t>
    </w:r>
    <w:r w:rsidR="00021B4E" w:rsidRPr="009E6225">
      <w:rPr>
        <w:rFonts w:ascii="Apercu Light" w:hAnsi="Apercu Light"/>
      </w:rPr>
      <w:t xml:space="preserve">     </w:t>
    </w:r>
    <w:r>
      <w:rPr>
        <w:rFonts w:ascii="Apercu Light" w:hAnsi="Apercu Light"/>
      </w:rPr>
      <w:t xml:space="preserve">                         </w:t>
    </w:r>
    <w:r w:rsidR="00AB6700" w:rsidRPr="00BD49AA">
      <w:rPr>
        <w:b/>
        <w:bCs/>
        <w:i/>
        <w:iCs/>
      </w:rPr>
      <w:t>Our Values</w:t>
    </w:r>
    <w:r w:rsidR="00AB6700" w:rsidRPr="00BD49AA">
      <w:rPr>
        <w:i/>
        <w:iCs/>
      </w:rPr>
      <w:t xml:space="preserve">: </w:t>
    </w:r>
    <w:r w:rsidR="00AB6700">
      <w:rPr>
        <w:i/>
        <w:iCs/>
      </w:rPr>
      <w:t xml:space="preserve">Embrace Change, Curious, Value </w:t>
    </w:r>
    <w:r>
      <w:rPr>
        <w:i/>
        <w:iCs/>
      </w:rPr>
      <w:t xml:space="preserve">    </w:t>
    </w:r>
    <w:r w:rsidR="0047541C">
      <w:rPr>
        <w:i/>
        <w:iCs/>
      </w:rPr>
      <w:t xml:space="preserve"> </w:t>
    </w:r>
  </w:p>
  <w:p w14:paraId="2E7616B9" w14:textId="6DF5CA41" w:rsidR="00AB6700" w:rsidRPr="00C73C17" w:rsidRDefault="0047541C" w:rsidP="009B0A7C">
    <w:pPr>
      <w:pStyle w:val="Footer"/>
      <w:rPr>
        <w:rFonts w:ascii="Apercu Light" w:hAnsi="Apercu Light"/>
        <w:i/>
        <w:iCs/>
      </w:rPr>
    </w:pPr>
    <w:r>
      <w:rPr>
        <w:i/>
        <w:iCs/>
      </w:rPr>
      <w:tab/>
      <w:t xml:space="preserve">                                                                     </w:t>
    </w:r>
    <w:r w:rsidR="00AB6700">
      <w:rPr>
        <w:i/>
        <w:iCs/>
      </w:rPr>
      <w:t>Difference, Come Together</w:t>
    </w:r>
  </w:p>
  <w:p w14:paraId="05741385" w14:textId="75DE1A76" w:rsidR="00625461" w:rsidRPr="009E6225" w:rsidRDefault="00C73C17">
    <w:pPr>
      <w:pStyle w:val="Footer"/>
      <w:rPr>
        <w:rFonts w:ascii="Apercu Light" w:hAnsi="Apercu Light"/>
      </w:rPr>
    </w:pPr>
    <w:r w:rsidRPr="009E6225">
      <w:rPr>
        <w:rFonts w:ascii="Apercu Light" w:hAnsi="Apercu Light"/>
        <w:sz w:val="16"/>
      </w:rPr>
      <w:t>7-11</w:t>
    </w:r>
    <w:r w:rsidRPr="009E6225">
      <w:rPr>
        <w:rFonts w:ascii="Apercu Light" w:hAnsi="Apercu Light"/>
        <w:spacing w:val="-2"/>
        <w:sz w:val="16"/>
      </w:rPr>
      <w:t xml:space="preserve"> </w:t>
    </w:r>
    <w:r w:rsidRPr="009E6225">
      <w:rPr>
        <w:rFonts w:ascii="Apercu Light" w:hAnsi="Apercu Light"/>
        <w:spacing w:val="-1"/>
        <w:sz w:val="16"/>
      </w:rPr>
      <w:t>Britannia</w:t>
    </w:r>
    <w:r w:rsidRPr="009E6225">
      <w:rPr>
        <w:rFonts w:ascii="Apercu Light" w:hAnsi="Apercu Light"/>
        <w:spacing w:val="-2"/>
        <w:sz w:val="16"/>
      </w:rPr>
      <w:t xml:space="preserve"> </w:t>
    </w:r>
    <w:r w:rsidRPr="009E6225">
      <w:rPr>
        <w:rFonts w:ascii="Apercu Light" w:hAnsi="Apercu Light"/>
        <w:sz w:val="16"/>
      </w:rPr>
      <w:t>Street,</w:t>
    </w:r>
    <w:r w:rsidRPr="009E6225">
      <w:rPr>
        <w:rFonts w:ascii="Apercu Light" w:hAnsi="Apercu Light"/>
        <w:spacing w:val="-1"/>
        <w:sz w:val="16"/>
      </w:rPr>
      <w:t xml:space="preserve"> London</w:t>
    </w:r>
    <w:r w:rsidRPr="009E6225">
      <w:rPr>
        <w:rFonts w:ascii="Apercu Light" w:hAnsi="Apercu Light"/>
        <w:spacing w:val="-2"/>
        <w:sz w:val="16"/>
      </w:rPr>
      <w:t xml:space="preserve"> </w:t>
    </w:r>
    <w:r w:rsidRPr="009E6225">
      <w:rPr>
        <w:rFonts w:ascii="Apercu Light" w:hAnsi="Apercu Light"/>
        <w:spacing w:val="-1"/>
        <w:sz w:val="16"/>
      </w:rPr>
      <w:t>WC1X</w:t>
    </w:r>
    <w:r w:rsidRPr="009E6225">
      <w:rPr>
        <w:rFonts w:ascii="Apercu Light" w:hAnsi="Apercu Light"/>
        <w:spacing w:val="-3"/>
        <w:sz w:val="16"/>
      </w:rPr>
      <w:t xml:space="preserve"> </w:t>
    </w:r>
    <w:r w:rsidRPr="009E6225">
      <w:rPr>
        <w:rFonts w:ascii="Apercu Light" w:hAnsi="Apercu Light"/>
        <w:sz w:val="16"/>
      </w:rPr>
      <w:t>9JS</w:t>
    </w:r>
    <w:r w:rsidRPr="009E6225">
      <w:rPr>
        <w:rFonts w:ascii="Apercu Light" w:hAnsi="Apercu Light"/>
        <w:spacing w:val="32"/>
        <w:sz w:val="16"/>
      </w:rPr>
      <w:t xml:space="preserve"> </w:t>
    </w:r>
    <w:r w:rsidRPr="009E6225">
      <w:rPr>
        <w:rFonts w:ascii="Apercu Light" w:hAnsi="Apercu Light"/>
        <w:sz w:val="16"/>
      </w:rPr>
      <w:t>|</w:t>
    </w:r>
    <w:r w:rsidRPr="009E6225">
      <w:rPr>
        <w:rFonts w:ascii="Apercu Light" w:hAnsi="Apercu Light"/>
        <w:spacing w:val="29"/>
        <w:sz w:val="16"/>
      </w:rPr>
      <w:t xml:space="preserve"> </w:t>
    </w:r>
    <w:r w:rsidRPr="009E6225">
      <w:rPr>
        <w:rFonts w:ascii="Apercu Light" w:hAnsi="Apercu Light"/>
        <w:spacing w:val="-1"/>
        <w:sz w:val="16"/>
      </w:rPr>
      <w:t>020</w:t>
    </w:r>
    <w:r w:rsidRPr="009E6225">
      <w:rPr>
        <w:rFonts w:ascii="Apercu Light" w:hAnsi="Apercu Light"/>
        <w:spacing w:val="-2"/>
        <w:sz w:val="16"/>
      </w:rPr>
      <w:t xml:space="preserve"> </w:t>
    </w:r>
    <w:r w:rsidRPr="009E6225">
      <w:rPr>
        <w:rFonts w:ascii="Apercu Light" w:hAnsi="Apercu Light"/>
        <w:spacing w:val="-1"/>
        <w:sz w:val="16"/>
      </w:rPr>
      <w:t>7239</w:t>
    </w:r>
    <w:r w:rsidRPr="009E6225">
      <w:rPr>
        <w:rFonts w:ascii="Apercu Light" w:hAnsi="Apercu Light"/>
        <w:spacing w:val="-2"/>
        <w:sz w:val="16"/>
      </w:rPr>
      <w:t xml:space="preserve"> </w:t>
    </w:r>
    <w:r w:rsidRPr="009E6225">
      <w:rPr>
        <w:rFonts w:ascii="Apercu Light" w:hAnsi="Apercu Light"/>
        <w:spacing w:val="-1"/>
        <w:sz w:val="16"/>
      </w:rPr>
      <w:t>9100</w:t>
    </w:r>
    <w:r w:rsidRPr="009E6225">
      <w:rPr>
        <w:rFonts w:ascii="Apercu Light" w:hAnsi="Apercu Light"/>
        <w:spacing w:val="31"/>
        <w:sz w:val="16"/>
      </w:rPr>
      <w:t xml:space="preserve"> </w:t>
    </w:r>
    <w:hyperlink r:id="rId1" w:history="1">
      <w:r w:rsidRPr="009E6225">
        <w:rPr>
          <w:rStyle w:val="Hyperlink"/>
          <w:rFonts w:ascii="Apercu Light" w:hAnsi="Apercu Light"/>
          <w:sz w:val="16"/>
          <w:u w:val="none"/>
        </w:rPr>
        <w:t>|</w:t>
      </w:r>
      <w:r w:rsidRPr="009E6225">
        <w:rPr>
          <w:rStyle w:val="Hyperlink"/>
          <w:rFonts w:ascii="Apercu Light" w:hAnsi="Apercu Light"/>
          <w:spacing w:val="32"/>
          <w:sz w:val="16"/>
          <w:u w:val="none"/>
        </w:rPr>
        <w:t xml:space="preserve"> </w:t>
      </w:r>
      <w:r w:rsidRPr="009E6225">
        <w:rPr>
          <w:rStyle w:val="Hyperlink"/>
          <w:rFonts w:ascii="Apercu Light" w:hAnsi="Apercu Light"/>
          <w:spacing w:val="-1"/>
          <w:sz w:val="16"/>
        </w:rPr>
        <w:t>recruitment@helpmusicians.org.uk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92BF" w14:textId="77777777" w:rsidR="00B7243A" w:rsidRDefault="00B7243A" w:rsidP="007130BA">
      <w:pPr>
        <w:spacing w:after="0" w:line="240" w:lineRule="auto"/>
      </w:pPr>
      <w:r>
        <w:separator/>
      </w:r>
    </w:p>
  </w:footnote>
  <w:footnote w:type="continuationSeparator" w:id="0">
    <w:p w14:paraId="767F2407" w14:textId="77777777" w:rsidR="00B7243A" w:rsidRDefault="00B7243A" w:rsidP="0071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765A" w14:textId="1C5E3C29" w:rsidR="007130BA" w:rsidRPr="009E6225" w:rsidRDefault="00D3260B" w:rsidP="007130BA">
    <w:pPr>
      <w:pStyle w:val="Header"/>
      <w:rPr>
        <w:rFonts w:ascii="Apercu Bold" w:hAnsi="Apercu Bold" w:cs="Arial"/>
      </w:rPr>
    </w:pPr>
    <w:r>
      <w:rPr>
        <w:noProof/>
      </w:rPr>
      <w:drawing>
        <wp:anchor distT="0" distB="0" distL="114300" distR="114300" simplePos="0" relativeHeight="251661312" behindDoc="1" locked="0" layoutInCell="1" allowOverlap="1" wp14:anchorId="739BFC7F" wp14:editId="5472434C">
          <wp:simplePos x="0" y="0"/>
          <wp:positionH relativeFrom="column">
            <wp:posOffset>5461000</wp:posOffset>
          </wp:positionH>
          <wp:positionV relativeFrom="paragraph">
            <wp:posOffset>-394335</wp:posOffset>
          </wp:positionV>
          <wp:extent cx="673100" cy="762635"/>
          <wp:effectExtent l="0" t="0" r="0" b="0"/>
          <wp:wrapTight wrapText="bothSides">
            <wp:wrapPolygon edited="0">
              <wp:start x="6725" y="0"/>
              <wp:lineTo x="3057" y="2698"/>
              <wp:lineTo x="611" y="5935"/>
              <wp:lineTo x="0" y="16726"/>
              <wp:lineTo x="0" y="21042"/>
              <wp:lineTo x="6113" y="21042"/>
              <wp:lineTo x="6725" y="21042"/>
              <wp:lineTo x="14672" y="17266"/>
              <wp:lineTo x="20785" y="15107"/>
              <wp:lineTo x="20785" y="3777"/>
              <wp:lineTo x="16506" y="0"/>
              <wp:lineTo x="6725" y="0"/>
            </wp:wrapPolygon>
          </wp:wrapTight>
          <wp:docPr id="84406226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62269"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225">
      <w:rPr>
        <w:rFonts w:ascii="Apercu Bold" w:hAnsi="Apercu Bold" w:cs="Arial"/>
        <w:noProof/>
        <w:sz w:val="20"/>
      </w:rPr>
      <w:drawing>
        <wp:anchor distT="0" distB="0" distL="114300" distR="114300" simplePos="0" relativeHeight="251659264" behindDoc="0" locked="0" layoutInCell="1" allowOverlap="1" wp14:anchorId="4349033B" wp14:editId="3CCFA952">
          <wp:simplePos x="0" y="0"/>
          <wp:positionH relativeFrom="column">
            <wp:posOffset>4220210</wp:posOffset>
          </wp:positionH>
          <wp:positionV relativeFrom="paragraph">
            <wp:posOffset>-201930</wp:posOffset>
          </wp:positionV>
          <wp:extent cx="1111250" cy="387646"/>
          <wp:effectExtent l="0" t="0" r="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1250" cy="387646"/>
                  </a:xfrm>
                  <a:prstGeom prst="rect">
                    <a:avLst/>
                  </a:prstGeom>
                  <a:noFill/>
                  <a:ln>
                    <a:noFill/>
                  </a:ln>
                </pic:spPr>
              </pic:pic>
            </a:graphicData>
          </a:graphic>
          <wp14:sizeRelH relativeFrom="page">
            <wp14:pctWidth>0</wp14:pctWidth>
          </wp14:sizeRelH>
          <wp14:sizeRelV relativeFrom="page">
            <wp14:pctHeight>0</wp14:pctHeight>
          </wp14:sizeRelV>
        </wp:anchor>
      </w:drawing>
    </w:r>
    <w:r w:rsidR="007130BA" w:rsidRPr="009E6225">
      <w:rPr>
        <w:rFonts w:ascii="Apercu Bold" w:hAnsi="Apercu Bold" w:cs="Arial"/>
        <w:b/>
        <w:bCs/>
      </w:rPr>
      <w:t>JOB DESCRIPTION</w:t>
    </w:r>
    <w:r w:rsidR="00192DCA" w:rsidRPr="009E6225">
      <w:rPr>
        <w:rFonts w:ascii="Apercu Bold" w:hAnsi="Apercu Bold" w:cs="Arial"/>
        <w:b/>
        <w:bCs/>
      </w:rPr>
      <w:t xml:space="preserve"> &amp; PERSON SPECIFICATION</w:t>
    </w:r>
    <w:r w:rsidR="007130BA" w:rsidRPr="009E6225">
      <w:rPr>
        <w:rFonts w:ascii="Apercu Bold" w:hAnsi="Apercu Bold" w:cs="Arial"/>
        <w:b/>
      </w:rPr>
      <w:tab/>
    </w:r>
  </w:p>
  <w:p w14:paraId="79CA6EA8" w14:textId="77777777" w:rsidR="007130BA" w:rsidRDefault="0071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4511"/>
    <w:multiLevelType w:val="multilevel"/>
    <w:tmpl w:val="DA603F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C3FEC"/>
    <w:multiLevelType w:val="hybridMultilevel"/>
    <w:tmpl w:val="F3F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42D5D"/>
    <w:multiLevelType w:val="multilevel"/>
    <w:tmpl w:val="24F66E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D1161"/>
    <w:multiLevelType w:val="multilevel"/>
    <w:tmpl w:val="B804E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90069"/>
    <w:multiLevelType w:val="multilevel"/>
    <w:tmpl w:val="C2629B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C445A"/>
    <w:multiLevelType w:val="multilevel"/>
    <w:tmpl w:val="EAFC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22186"/>
    <w:multiLevelType w:val="multilevel"/>
    <w:tmpl w:val="8F6468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85EC4"/>
    <w:multiLevelType w:val="multilevel"/>
    <w:tmpl w:val="B9F0DA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D79EA"/>
    <w:multiLevelType w:val="hybridMultilevel"/>
    <w:tmpl w:val="D1B2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E4EF3"/>
    <w:multiLevelType w:val="multilevel"/>
    <w:tmpl w:val="187C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87EB3"/>
    <w:multiLevelType w:val="multilevel"/>
    <w:tmpl w:val="DFF2CE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E236C"/>
    <w:multiLevelType w:val="multilevel"/>
    <w:tmpl w:val="301281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9A4608"/>
    <w:multiLevelType w:val="multilevel"/>
    <w:tmpl w:val="E6C825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E0CA1"/>
    <w:multiLevelType w:val="multilevel"/>
    <w:tmpl w:val="3E6AE8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47B16"/>
    <w:multiLevelType w:val="multilevel"/>
    <w:tmpl w:val="BB961D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E72FBA"/>
    <w:multiLevelType w:val="hybridMultilevel"/>
    <w:tmpl w:val="79842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6C62AF"/>
    <w:multiLevelType w:val="multilevel"/>
    <w:tmpl w:val="4360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812A5"/>
    <w:multiLevelType w:val="hybridMultilevel"/>
    <w:tmpl w:val="0DC8F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1D2F4C"/>
    <w:multiLevelType w:val="hybridMultilevel"/>
    <w:tmpl w:val="60A2C24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E2734"/>
    <w:multiLevelType w:val="hybridMultilevel"/>
    <w:tmpl w:val="14381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AB0705"/>
    <w:multiLevelType w:val="multilevel"/>
    <w:tmpl w:val="F8C2D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882DC1"/>
    <w:multiLevelType w:val="multilevel"/>
    <w:tmpl w:val="F9443B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695232"/>
    <w:multiLevelType w:val="hybridMultilevel"/>
    <w:tmpl w:val="0D3E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2970EB"/>
    <w:multiLevelType w:val="hybridMultilevel"/>
    <w:tmpl w:val="EDB03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721F9"/>
    <w:multiLevelType w:val="multilevel"/>
    <w:tmpl w:val="3154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BD710D"/>
    <w:multiLevelType w:val="hybridMultilevel"/>
    <w:tmpl w:val="7B14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652772"/>
    <w:multiLevelType w:val="multilevel"/>
    <w:tmpl w:val="DF64C3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A4614F"/>
    <w:multiLevelType w:val="multilevel"/>
    <w:tmpl w:val="C6600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9D2EA8"/>
    <w:multiLevelType w:val="hybridMultilevel"/>
    <w:tmpl w:val="3042DA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62353"/>
    <w:multiLevelType w:val="hybridMultilevel"/>
    <w:tmpl w:val="C99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10476D"/>
    <w:multiLevelType w:val="multilevel"/>
    <w:tmpl w:val="AF62ED9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CE0C0B"/>
    <w:multiLevelType w:val="hybridMultilevel"/>
    <w:tmpl w:val="E69E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4C5E8F"/>
    <w:multiLevelType w:val="hybridMultilevel"/>
    <w:tmpl w:val="C7F0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0F7021"/>
    <w:multiLevelType w:val="multilevel"/>
    <w:tmpl w:val="0582A9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7D2DDA"/>
    <w:multiLevelType w:val="hybridMultilevel"/>
    <w:tmpl w:val="B2585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1C1DCF"/>
    <w:multiLevelType w:val="multilevel"/>
    <w:tmpl w:val="82F43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1D0229"/>
    <w:multiLevelType w:val="multilevel"/>
    <w:tmpl w:val="063C81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7A3C80"/>
    <w:multiLevelType w:val="multilevel"/>
    <w:tmpl w:val="65CA8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0178DF"/>
    <w:multiLevelType w:val="hybridMultilevel"/>
    <w:tmpl w:val="49B2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620FC0"/>
    <w:multiLevelType w:val="multilevel"/>
    <w:tmpl w:val="EAE03F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BB2143"/>
    <w:multiLevelType w:val="multilevel"/>
    <w:tmpl w:val="A008E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B23763"/>
    <w:multiLevelType w:val="hybridMultilevel"/>
    <w:tmpl w:val="3BF4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5D46E6"/>
    <w:multiLevelType w:val="multilevel"/>
    <w:tmpl w:val="3A2894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DD4FE6"/>
    <w:multiLevelType w:val="multilevel"/>
    <w:tmpl w:val="D8B056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ED083A"/>
    <w:multiLevelType w:val="hybridMultilevel"/>
    <w:tmpl w:val="EDB4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551C3B"/>
    <w:multiLevelType w:val="hybridMultilevel"/>
    <w:tmpl w:val="93F48D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E1E457F"/>
    <w:multiLevelType w:val="hybridMultilevel"/>
    <w:tmpl w:val="EFBA5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C47001"/>
    <w:multiLevelType w:val="hybridMultilevel"/>
    <w:tmpl w:val="32462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466587"/>
    <w:multiLevelType w:val="multilevel"/>
    <w:tmpl w:val="94D68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264CD3"/>
    <w:multiLevelType w:val="multilevel"/>
    <w:tmpl w:val="FF68D2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2C6CDD"/>
    <w:multiLevelType w:val="multilevel"/>
    <w:tmpl w:val="3A542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D227F9"/>
    <w:multiLevelType w:val="multilevel"/>
    <w:tmpl w:val="483823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8845">
    <w:abstractNumId w:val="22"/>
  </w:num>
  <w:num w:numId="2" w16cid:durableId="1143111619">
    <w:abstractNumId w:val="19"/>
  </w:num>
  <w:num w:numId="3" w16cid:durableId="2005665753">
    <w:abstractNumId w:val="34"/>
  </w:num>
  <w:num w:numId="4" w16cid:durableId="424959160">
    <w:abstractNumId w:val="1"/>
  </w:num>
  <w:num w:numId="5" w16cid:durableId="1377435658">
    <w:abstractNumId w:val="32"/>
  </w:num>
  <w:num w:numId="6" w16cid:durableId="206337830">
    <w:abstractNumId w:val="18"/>
  </w:num>
  <w:num w:numId="7" w16cid:durableId="154348468">
    <w:abstractNumId w:val="31"/>
  </w:num>
  <w:num w:numId="8" w16cid:durableId="849370763">
    <w:abstractNumId w:val="8"/>
  </w:num>
  <w:num w:numId="9" w16cid:durableId="1699429071">
    <w:abstractNumId w:val="41"/>
  </w:num>
  <w:num w:numId="10" w16cid:durableId="1026756944">
    <w:abstractNumId w:val="29"/>
  </w:num>
  <w:num w:numId="11" w16cid:durableId="1993170539">
    <w:abstractNumId w:val="46"/>
  </w:num>
  <w:num w:numId="12" w16cid:durableId="1443575896">
    <w:abstractNumId w:val="23"/>
  </w:num>
  <w:num w:numId="13" w16cid:durableId="1078096575">
    <w:abstractNumId w:val="28"/>
  </w:num>
  <w:num w:numId="14" w16cid:durableId="1816095260">
    <w:abstractNumId w:val="44"/>
  </w:num>
  <w:num w:numId="15" w16cid:durableId="460422095">
    <w:abstractNumId w:val="38"/>
  </w:num>
  <w:num w:numId="16" w16cid:durableId="495658785">
    <w:abstractNumId w:val="47"/>
  </w:num>
  <w:num w:numId="17" w16cid:durableId="1559707850">
    <w:abstractNumId w:val="25"/>
  </w:num>
  <w:num w:numId="18" w16cid:durableId="525414162">
    <w:abstractNumId w:val="5"/>
  </w:num>
  <w:num w:numId="19" w16cid:durableId="1969820500">
    <w:abstractNumId w:val="48"/>
  </w:num>
  <w:num w:numId="20" w16cid:durableId="239486203">
    <w:abstractNumId w:val="27"/>
  </w:num>
  <w:num w:numId="21" w16cid:durableId="1203906554">
    <w:abstractNumId w:val="24"/>
  </w:num>
  <w:num w:numId="22" w16cid:durableId="738098217">
    <w:abstractNumId w:val="40"/>
  </w:num>
  <w:num w:numId="23" w16cid:durableId="854658654">
    <w:abstractNumId w:val="50"/>
  </w:num>
  <w:num w:numId="24" w16cid:durableId="1094864617">
    <w:abstractNumId w:val="39"/>
  </w:num>
  <w:num w:numId="25" w16cid:durableId="1144658357">
    <w:abstractNumId w:val="51"/>
  </w:num>
  <w:num w:numId="26" w16cid:durableId="465322077">
    <w:abstractNumId w:val="35"/>
  </w:num>
  <w:num w:numId="27" w16cid:durableId="1484855207">
    <w:abstractNumId w:val="42"/>
  </w:num>
  <w:num w:numId="28" w16cid:durableId="1510483560">
    <w:abstractNumId w:val="2"/>
  </w:num>
  <w:num w:numId="29" w16cid:durableId="1279482701">
    <w:abstractNumId w:val="6"/>
  </w:num>
  <w:num w:numId="30" w16cid:durableId="2131241520">
    <w:abstractNumId w:val="43"/>
  </w:num>
  <w:num w:numId="31" w16cid:durableId="261256687">
    <w:abstractNumId w:val="14"/>
  </w:num>
  <w:num w:numId="32" w16cid:durableId="643435407">
    <w:abstractNumId w:val="13"/>
  </w:num>
  <w:num w:numId="33" w16cid:durableId="1721906421">
    <w:abstractNumId w:val="10"/>
  </w:num>
  <w:num w:numId="34" w16cid:durableId="1731690001">
    <w:abstractNumId w:val="30"/>
  </w:num>
  <w:num w:numId="35" w16cid:durableId="1235820790">
    <w:abstractNumId w:val="11"/>
  </w:num>
  <w:num w:numId="36" w16cid:durableId="25525485">
    <w:abstractNumId w:val="21"/>
  </w:num>
  <w:num w:numId="37" w16cid:durableId="1887643311">
    <w:abstractNumId w:val="9"/>
  </w:num>
  <w:num w:numId="38" w16cid:durableId="984700068">
    <w:abstractNumId w:val="16"/>
  </w:num>
  <w:num w:numId="39" w16cid:durableId="409620168">
    <w:abstractNumId w:val="37"/>
  </w:num>
  <w:num w:numId="40" w16cid:durableId="1431581081">
    <w:abstractNumId w:val="3"/>
  </w:num>
  <w:num w:numId="41" w16cid:durableId="1486973909">
    <w:abstractNumId w:val="49"/>
  </w:num>
  <w:num w:numId="42" w16cid:durableId="710349352">
    <w:abstractNumId w:val="0"/>
  </w:num>
  <w:num w:numId="43" w16cid:durableId="1461217942">
    <w:abstractNumId w:val="20"/>
  </w:num>
  <w:num w:numId="44" w16cid:durableId="1030380120">
    <w:abstractNumId w:val="26"/>
  </w:num>
  <w:num w:numId="45" w16cid:durableId="1323045852">
    <w:abstractNumId w:val="4"/>
  </w:num>
  <w:num w:numId="46" w16cid:durableId="1279290931">
    <w:abstractNumId w:val="7"/>
  </w:num>
  <w:num w:numId="47" w16cid:durableId="667252577">
    <w:abstractNumId w:val="36"/>
  </w:num>
  <w:num w:numId="48" w16cid:durableId="722757397">
    <w:abstractNumId w:val="12"/>
  </w:num>
  <w:num w:numId="49" w16cid:durableId="1259405335">
    <w:abstractNumId w:val="33"/>
  </w:num>
  <w:num w:numId="50" w16cid:durableId="359011686">
    <w:abstractNumId w:val="15"/>
  </w:num>
  <w:num w:numId="51" w16cid:durableId="656492701">
    <w:abstractNumId w:val="45"/>
  </w:num>
  <w:num w:numId="52" w16cid:durableId="1125538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F2"/>
    <w:rsid w:val="00007906"/>
    <w:rsid w:val="00021B4E"/>
    <w:rsid w:val="0004455E"/>
    <w:rsid w:val="000479F5"/>
    <w:rsid w:val="000561A3"/>
    <w:rsid w:val="000E02EA"/>
    <w:rsid w:val="000E7D63"/>
    <w:rsid w:val="000F1299"/>
    <w:rsid w:val="00104A13"/>
    <w:rsid w:val="00105669"/>
    <w:rsid w:val="00112A9A"/>
    <w:rsid w:val="00136AD5"/>
    <w:rsid w:val="00160A4A"/>
    <w:rsid w:val="00172692"/>
    <w:rsid w:val="00173F28"/>
    <w:rsid w:val="00190BD0"/>
    <w:rsid w:val="00192DCA"/>
    <w:rsid w:val="001B691C"/>
    <w:rsid w:val="001F42FA"/>
    <w:rsid w:val="001F5F9C"/>
    <w:rsid w:val="002159B9"/>
    <w:rsid w:val="002265A1"/>
    <w:rsid w:val="00234600"/>
    <w:rsid w:val="00235306"/>
    <w:rsid w:val="002419AD"/>
    <w:rsid w:val="002455B3"/>
    <w:rsid w:val="00260D52"/>
    <w:rsid w:val="002746B5"/>
    <w:rsid w:val="00274E4A"/>
    <w:rsid w:val="002872DF"/>
    <w:rsid w:val="00290D05"/>
    <w:rsid w:val="002B40B8"/>
    <w:rsid w:val="002B6BFC"/>
    <w:rsid w:val="002B7019"/>
    <w:rsid w:val="002C31AC"/>
    <w:rsid w:val="002C6F4D"/>
    <w:rsid w:val="002D3621"/>
    <w:rsid w:val="002E18E1"/>
    <w:rsid w:val="002F1712"/>
    <w:rsid w:val="002F240B"/>
    <w:rsid w:val="003163B3"/>
    <w:rsid w:val="00330320"/>
    <w:rsid w:val="00356326"/>
    <w:rsid w:val="003630FA"/>
    <w:rsid w:val="003813DD"/>
    <w:rsid w:val="0039017C"/>
    <w:rsid w:val="0039153D"/>
    <w:rsid w:val="003B42E2"/>
    <w:rsid w:val="003B4CF2"/>
    <w:rsid w:val="003B6A1C"/>
    <w:rsid w:val="003B7E6C"/>
    <w:rsid w:val="003D630E"/>
    <w:rsid w:val="003E15CA"/>
    <w:rsid w:val="003E5E9A"/>
    <w:rsid w:val="003F1355"/>
    <w:rsid w:val="00402871"/>
    <w:rsid w:val="004073A6"/>
    <w:rsid w:val="004623D6"/>
    <w:rsid w:val="0046749C"/>
    <w:rsid w:val="0047541C"/>
    <w:rsid w:val="00497574"/>
    <w:rsid w:val="004B04D4"/>
    <w:rsid w:val="004C33E8"/>
    <w:rsid w:val="004C5CB5"/>
    <w:rsid w:val="004C75B2"/>
    <w:rsid w:val="004F4F4A"/>
    <w:rsid w:val="00555664"/>
    <w:rsid w:val="005960B9"/>
    <w:rsid w:val="005A38DC"/>
    <w:rsid w:val="005A798F"/>
    <w:rsid w:val="0060458C"/>
    <w:rsid w:val="00604F08"/>
    <w:rsid w:val="0061511D"/>
    <w:rsid w:val="0061599F"/>
    <w:rsid w:val="0062413E"/>
    <w:rsid w:val="00624FFA"/>
    <w:rsid w:val="00625461"/>
    <w:rsid w:val="00631F39"/>
    <w:rsid w:val="0064784B"/>
    <w:rsid w:val="0067084C"/>
    <w:rsid w:val="00686ED6"/>
    <w:rsid w:val="00691F9B"/>
    <w:rsid w:val="006D1605"/>
    <w:rsid w:val="006F77E7"/>
    <w:rsid w:val="007016E4"/>
    <w:rsid w:val="0070676F"/>
    <w:rsid w:val="00710572"/>
    <w:rsid w:val="007124B0"/>
    <w:rsid w:val="007130BA"/>
    <w:rsid w:val="00747AAD"/>
    <w:rsid w:val="00747C78"/>
    <w:rsid w:val="00757C9C"/>
    <w:rsid w:val="0079091B"/>
    <w:rsid w:val="0079332B"/>
    <w:rsid w:val="007A6154"/>
    <w:rsid w:val="007D0DA0"/>
    <w:rsid w:val="007E05F2"/>
    <w:rsid w:val="007F7B0D"/>
    <w:rsid w:val="00803E60"/>
    <w:rsid w:val="00805178"/>
    <w:rsid w:val="00835F7C"/>
    <w:rsid w:val="008369B7"/>
    <w:rsid w:val="00852D0E"/>
    <w:rsid w:val="00861EE2"/>
    <w:rsid w:val="008B003A"/>
    <w:rsid w:val="008B1AD6"/>
    <w:rsid w:val="008C4E2F"/>
    <w:rsid w:val="008D4037"/>
    <w:rsid w:val="008F41C8"/>
    <w:rsid w:val="00913E08"/>
    <w:rsid w:val="00917C4A"/>
    <w:rsid w:val="00945D08"/>
    <w:rsid w:val="00952D35"/>
    <w:rsid w:val="00954A81"/>
    <w:rsid w:val="00967004"/>
    <w:rsid w:val="00967FB3"/>
    <w:rsid w:val="009956AC"/>
    <w:rsid w:val="009A1E25"/>
    <w:rsid w:val="009A32B2"/>
    <w:rsid w:val="009B0A7C"/>
    <w:rsid w:val="009D33BE"/>
    <w:rsid w:val="009E2653"/>
    <w:rsid w:val="009E6225"/>
    <w:rsid w:val="00A10166"/>
    <w:rsid w:val="00A22DB3"/>
    <w:rsid w:val="00A24A83"/>
    <w:rsid w:val="00A320CA"/>
    <w:rsid w:val="00A337F8"/>
    <w:rsid w:val="00A45671"/>
    <w:rsid w:val="00A671FA"/>
    <w:rsid w:val="00A7589B"/>
    <w:rsid w:val="00AA6B47"/>
    <w:rsid w:val="00AB2B5A"/>
    <w:rsid w:val="00AB5BB9"/>
    <w:rsid w:val="00AB6700"/>
    <w:rsid w:val="00AC040A"/>
    <w:rsid w:val="00AD4C28"/>
    <w:rsid w:val="00AE023D"/>
    <w:rsid w:val="00B04F09"/>
    <w:rsid w:val="00B26994"/>
    <w:rsid w:val="00B30B6A"/>
    <w:rsid w:val="00B62CD7"/>
    <w:rsid w:val="00B705FF"/>
    <w:rsid w:val="00B7243A"/>
    <w:rsid w:val="00B80C5A"/>
    <w:rsid w:val="00B924DE"/>
    <w:rsid w:val="00B9663C"/>
    <w:rsid w:val="00BA4830"/>
    <w:rsid w:val="00BA4F29"/>
    <w:rsid w:val="00BC260C"/>
    <w:rsid w:val="00BD49AA"/>
    <w:rsid w:val="00BE0FC3"/>
    <w:rsid w:val="00C12C87"/>
    <w:rsid w:val="00C146E9"/>
    <w:rsid w:val="00C5550A"/>
    <w:rsid w:val="00C61703"/>
    <w:rsid w:val="00C73C17"/>
    <w:rsid w:val="00CA4129"/>
    <w:rsid w:val="00CE1555"/>
    <w:rsid w:val="00D3260B"/>
    <w:rsid w:val="00D80CE1"/>
    <w:rsid w:val="00D824D0"/>
    <w:rsid w:val="00D9081E"/>
    <w:rsid w:val="00DA79D3"/>
    <w:rsid w:val="00DB0C5C"/>
    <w:rsid w:val="00DF5A05"/>
    <w:rsid w:val="00E03AA2"/>
    <w:rsid w:val="00E10148"/>
    <w:rsid w:val="00E15D02"/>
    <w:rsid w:val="00E265CC"/>
    <w:rsid w:val="00E37DD8"/>
    <w:rsid w:val="00E43F82"/>
    <w:rsid w:val="00E51349"/>
    <w:rsid w:val="00E7609E"/>
    <w:rsid w:val="00ED0C9E"/>
    <w:rsid w:val="00ED0DC4"/>
    <w:rsid w:val="00F10F47"/>
    <w:rsid w:val="00F40104"/>
    <w:rsid w:val="00F44B48"/>
    <w:rsid w:val="00F50F59"/>
    <w:rsid w:val="00F81150"/>
    <w:rsid w:val="00F83D51"/>
    <w:rsid w:val="00FD06E6"/>
    <w:rsid w:val="00FF2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07A5"/>
  <w15:chartTrackingRefBased/>
  <w15:docId w15:val="{15F4274A-7FD1-4C55-B5C4-10294F2D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CF2"/>
    <w:pPr>
      <w:ind w:left="720"/>
      <w:contextualSpacing/>
    </w:pPr>
  </w:style>
  <w:style w:type="paragraph" w:styleId="NoSpacing">
    <w:name w:val="No Spacing"/>
    <w:uiPriority w:val="1"/>
    <w:qFormat/>
    <w:rsid w:val="00A10166"/>
    <w:pPr>
      <w:spacing w:after="0" w:line="240" w:lineRule="auto"/>
    </w:pPr>
  </w:style>
  <w:style w:type="paragraph" w:styleId="BodyText">
    <w:name w:val="Body Text"/>
    <w:basedOn w:val="Normal"/>
    <w:link w:val="BodyTextChar"/>
    <w:uiPriority w:val="1"/>
    <w:qFormat/>
    <w:rsid w:val="007124B0"/>
    <w:pPr>
      <w:widowControl w:val="0"/>
      <w:spacing w:after="0" w:line="240" w:lineRule="auto"/>
      <w:ind w:left="363" w:hanging="261"/>
    </w:pPr>
    <w:rPr>
      <w:rFonts w:ascii="Arial" w:eastAsia="Arial" w:hAnsi="Arial"/>
      <w:sz w:val="20"/>
      <w:szCs w:val="20"/>
      <w:lang w:val="en-US"/>
    </w:rPr>
  </w:style>
  <w:style w:type="character" w:customStyle="1" w:styleId="BodyTextChar">
    <w:name w:val="Body Text Char"/>
    <w:basedOn w:val="DefaultParagraphFont"/>
    <w:link w:val="BodyText"/>
    <w:uiPriority w:val="1"/>
    <w:rsid w:val="007124B0"/>
    <w:rPr>
      <w:rFonts w:ascii="Arial" w:eastAsia="Arial" w:hAnsi="Arial"/>
      <w:sz w:val="20"/>
      <w:szCs w:val="20"/>
      <w:lang w:val="en-US"/>
    </w:rPr>
  </w:style>
  <w:style w:type="character" w:styleId="CommentReference">
    <w:name w:val="annotation reference"/>
    <w:basedOn w:val="DefaultParagraphFont"/>
    <w:uiPriority w:val="99"/>
    <w:semiHidden/>
    <w:unhideWhenUsed/>
    <w:rsid w:val="008369B7"/>
    <w:rPr>
      <w:sz w:val="16"/>
      <w:szCs w:val="16"/>
    </w:rPr>
  </w:style>
  <w:style w:type="paragraph" w:styleId="CommentText">
    <w:name w:val="annotation text"/>
    <w:basedOn w:val="Normal"/>
    <w:link w:val="CommentTextChar"/>
    <w:uiPriority w:val="99"/>
    <w:unhideWhenUsed/>
    <w:rsid w:val="008369B7"/>
    <w:pPr>
      <w:spacing w:line="240" w:lineRule="auto"/>
    </w:pPr>
    <w:rPr>
      <w:sz w:val="20"/>
      <w:szCs w:val="20"/>
    </w:rPr>
  </w:style>
  <w:style w:type="character" w:customStyle="1" w:styleId="CommentTextChar">
    <w:name w:val="Comment Text Char"/>
    <w:basedOn w:val="DefaultParagraphFont"/>
    <w:link w:val="CommentText"/>
    <w:uiPriority w:val="99"/>
    <w:rsid w:val="008369B7"/>
    <w:rPr>
      <w:sz w:val="20"/>
      <w:szCs w:val="20"/>
    </w:rPr>
  </w:style>
  <w:style w:type="paragraph" w:styleId="CommentSubject">
    <w:name w:val="annotation subject"/>
    <w:basedOn w:val="CommentText"/>
    <w:next w:val="CommentText"/>
    <w:link w:val="CommentSubjectChar"/>
    <w:uiPriority w:val="99"/>
    <w:semiHidden/>
    <w:unhideWhenUsed/>
    <w:rsid w:val="008369B7"/>
    <w:rPr>
      <w:b/>
      <w:bCs/>
    </w:rPr>
  </w:style>
  <w:style w:type="character" w:customStyle="1" w:styleId="CommentSubjectChar">
    <w:name w:val="Comment Subject Char"/>
    <w:basedOn w:val="CommentTextChar"/>
    <w:link w:val="CommentSubject"/>
    <w:uiPriority w:val="99"/>
    <w:semiHidden/>
    <w:rsid w:val="008369B7"/>
    <w:rPr>
      <w:b/>
      <w:bCs/>
      <w:sz w:val="20"/>
      <w:szCs w:val="20"/>
    </w:rPr>
  </w:style>
  <w:style w:type="character" w:customStyle="1" w:styleId="Heading1Char">
    <w:name w:val="Heading 1 Char"/>
    <w:basedOn w:val="DefaultParagraphFont"/>
    <w:link w:val="Heading1"/>
    <w:uiPriority w:val="9"/>
    <w:rsid w:val="004F4F4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824D0"/>
    <w:pPr>
      <w:spacing w:after="0" w:line="240" w:lineRule="auto"/>
    </w:pPr>
  </w:style>
  <w:style w:type="paragraph" w:styleId="Header">
    <w:name w:val="header"/>
    <w:basedOn w:val="Normal"/>
    <w:link w:val="HeaderChar"/>
    <w:uiPriority w:val="99"/>
    <w:unhideWhenUsed/>
    <w:rsid w:val="00713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0BA"/>
  </w:style>
  <w:style w:type="paragraph" w:styleId="Footer">
    <w:name w:val="footer"/>
    <w:basedOn w:val="Normal"/>
    <w:link w:val="FooterChar"/>
    <w:uiPriority w:val="99"/>
    <w:unhideWhenUsed/>
    <w:rsid w:val="00713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0BA"/>
  </w:style>
  <w:style w:type="character" w:styleId="Hyperlink">
    <w:name w:val="Hyperlink"/>
    <w:basedOn w:val="DefaultParagraphFont"/>
    <w:uiPriority w:val="99"/>
    <w:unhideWhenUsed/>
    <w:rsid w:val="00625461"/>
    <w:rPr>
      <w:color w:val="0000FF"/>
      <w:u w:val="single"/>
    </w:rPr>
  </w:style>
  <w:style w:type="character" w:styleId="UnresolvedMention">
    <w:name w:val="Unresolved Mention"/>
    <w:basedOn w:val="DefaultParagraphFont"/>
    <w:uiPriority w:val="99"/>
    <w:semiHidden/>
    <w:unhideWhenUsed/>
    <w:rsid w:val="00356326"/>
    <w:rPr>
      <w:color w:val="605E5C"/>
      <w:shd w:val="clear" w:color="auto" w:fill="E1DFDD"/>
    </w:rPr>
  </w:style>
  <w:style w:type="paragraph" w:styleId="Title">
    <w:name w:val="Title"/>
    <w:basedOn w:val="Normal"/>
    <w:next w:val="Normal"/>
    <w:link w:val="TitleChar"/>
    <w:uiPriority w:val="10"/>
    <w:qFormat/>
    <w:rsid w:val="00136A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AD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20recruitment@helpmusician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1E6736197EB48944F89D2E25211F8" ma:contentTypeVersion="18" ma:contentTypeDescription="Create a new document." ma:contentTypeScope="" ma:versionID="fc431fb4fe874f206ea60b4cf332a7bf">
  <xsd:schema xmlns:xsd="http://www.w3.org/2001/XMLSchema" xmlns:xs="http://www.w3.org/2001/XMLSchema" xmlns:p="http://schemas.microsoft.com/office/2006/metadata/properties" xmlns:ns2="2ea7faac-962e-40cb-a1ad-075162d1aef3" xmlns:ns3="31871172-abb7-41d3-8a34-4933076dce4d" targetNamespace="http://schemas.microsoft.com/office/2006/metadata/properties" ma:root="true" ma:fieldsID="20ab7851203081c36197fb230bbb46c6" ns2:_="" ns3:_="">
    <xsd:import namespace="2ea7faac-962e-40cb-a1ad-075162d1aef3"/>
    <xsd:import namespace="31871172-abb7-41d3-8a34-4933076dc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faac-962e-40cb-a1ad-075162d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71172-abb7-41d3-8a34-4933076dce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83ce83-b3bf-4edb-9d5d-208be848b708}" ma:internalName="TaxCatchAll" ma:showField="CatchAllData" ma:web="31871172-abb7-41d3-8a34-4933076dc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871172-abb7-41d3-8a34-4933076dce4d" xsi:nil="true"/>
    <lcf76f155ced4ddcb4097134ff3c332f xmlns="2ea7faac-962e-40cb-a1ad-075162d1ae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AE914E-5987-45B9-B9ED-3AF65C01F16F}">
  <ds:schemaRefs>
    <ds:schemaRef ds:uri="http://schemas.microsoft.com/sharepoint/v3/contenttype/forms"/>
  </ds:schemaRefs>
</ds:datastoreItem>
</file>

<file path=customXml/itemProps2.xml><?xml version="1.0" encoding="utf-8"?>
<ds:datastoreItem xmlns:ds="http://schemas.openxmlformats.org/officeDocument/2006/customXml" ds:itemID="{9CADEF2D-2F5F-496A-B823-7CD544DA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faac-962e-40cb-a1ad-075162d1aef3"/>
    <ds:schemaRef ds:uri="31871172-abb7-41d3-8a34-4933076dc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E93C4-F2B6-47E0-94B6-CC19C5734C7D}">
  <ds:schemaRefs>
    <ds:schemaRef ds:uri="http://schemas.microsoft.com/office/2006/metadata/properties"/>
    <ds:schemaRef ds:uri="http://schemas.microsoft.com/office/infopath/2007/PartnerControls"/>
    <ds:schemaRef ds:uri="31871172-abb7-41d3-8a34-4933076dce4d"/>
    <ds:schemaRef ds:uri="2ea7faac-962e-40cb-a1ad-075162d1ae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7418</Characters>
  <Application>Microsoft Office Word</Application>
  <DocSecurity>4</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Woods</dc:creator>
  <cp:keywords/>
  <dc:description/>
  <cp:lastModifiedBy>Sophie Williamson</cp:lastModifiedBy>
  <cp:revision>2</cp:revision>
  <dcterms:created xsi:type="dcterms:W3CDTF">2026-04-29T09:01:00Z</dcterms:created>
  <dcterms:modified xsi:type="dcterms:W3CDTF">2026-04-29T09:01:00Z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0x0101009001E6736197EB48944F89D2E25211F8</vt:lpwstr>
  </property>
  <property fmtid="{D5CDD505-2E9C-101B-9397-08002B2CF9AE}" pid="3" name="MediaServiceImageTags">
    <vt:lpwstr/>
  </property>
</Properties>
</file>